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9AE6" w14:textId="7885B8B6" w:rsidR="00D12990" w:rsidRPr="000D70AC" w:rsidRDefault="008F623F">
      <w:pPr>
        <w:rPr>
          <w:color w:val="000000"/>
        </w:rPr>
      </w:pPr>
      <w:r w:rsidRPr="000D70AC">
        <w:rPr>
          <w:color w:val="000000"/>
        </w:rPr>
        <w:t xml:space="preserve"> </w:t>
      </w:r>
      <w:r w:rsidR="008862B3" w:rsidRPr="000D70AC">
        <w:rPr>
          <w:color w:val="000000"/>
        </w:rPr>
        <w:t xml:space="preserve"> </w:t>
      </w:r>
    </w:p>
    <w:p w14:paraId="59CA9AE7" w14:textId="77777777" w:rsidR="00D12990" w:rsidRPr="000D70AC" w:rsidRDefault="004D0F38" w:rsidP="00994AB5">
      <w:pPr>
        <w:jc w:val="center"/>
        <w:rPr>
          <w:color w:val="000000"/>
        </w:rPr>
      </w:pPr>
      <w:r>
        <w:rPr>
          <w:b/>
          <w:color w:val="000000"/>
          <w:sz w:val="24"/>
          <w:szCs w:val="24"/>
        </w:rPr>
        <w:t>Capstone Therapeutics</w:t>
      </w:r>
      <w:r w:rsidRPr="000D70AC">
        <w:rPr>
          <w:b/>
          <w:color w:val="000000"/>
          <w:sz w:val="24"/>
          <w:szCs w:val="24"/>
        </w:rPr>
        <w:t xml:space="preserve"> </w:t>
      </w:r>
      <w:r w:rsidR="00A42F8C" w:rsidRPr="000D70AC">
        <w:rPr>
          <w:b/>
          <w:color w:val="000000"/>
          <w:sz w:val="24"/>
          <w:szCs w:val="24"/>
        </w:rPr>
        <w:t>Corp.</w:t>
      </w:r>
    </w:p>
    <w:p w14:paraId="59CA9AE8" w14:textId="4476103A" w:rsidR="00D12990" w:rsidRPr="000D70AC" w:rsidRDefault="00907A4A">
      <w:pPr>
        <w:jc w:val="center"/>
        <w:rPr>
          <w:color w:val="000000"/>
        </w:rPr>
      </w:pPr>
      <w:bookmarkStart w:id="0" w:name="_Hlk59278689"/>
      <w:r>
        <w:rPr>
          <w:color w:val="000000"/>
        </w:rPr>
        <w:t>5141 W 122</w:t>
      </w:r>
      <w:r w:rsidRPr="00907A4A">
        <w:rPr>
          <w:color w:val="000000"/>
          <w:vertAlign w:val="superscript"/>
        </w:rPr>
        <w:t>nd</w:t>
      </w:r>
      <w:r>
        <w:rPr>
          <w:color w:val="000000"/>
        </w:rPr>
        <w:t xml:space="preserve"> Street</w:t>
      </w:r>
    </w:p>
    <w:p w14:paraId="6E3C3509" w14:textId="77777777" w:rsidR="00907A4A" w:rsidRDefault="00907A4A" w:rsidP="00946496">
      <w:pPr>
        <w:jc w:val="center"/>
        <w:rPr>
          <w:color w:val="000000"/>
        </w:rPr>
      </w:pPr>
      <w:r>
        <w:rPr>
          <w:color w:val="000000"/>
        </w:rPr>
        <w:t>Alsip, IL 60803</w:t>
      </w:r>
      <w:bookmarkEnd w:id="0"/>
    </w:p>
    <w:p w14:paraId="59CA9AEB" w14:textId="144C024A" w:rsidR="00946496" w:rsidRPr="000D70AC" w:rsidRDefault="00907A4A" w:rsidP="00946496">
      <w:pPr>
        <w:jc w:val="center"/>
      </w:pPr>
      <w:r>
        <w:rPr>
          <w:color w:val="000000"/>
        </w:rPr>
        <w:t>NO</w:t>
      </w:r>
      <w:r w:rsidR="00946496" w:rsidRPr="000D70AC">
        <w:t xml:space="preserve">TICE OF </w:t>
      </w:r>
      <w:r w:rsidR="00B4413B">
        <w:t>ANNUAL</w:t>
      </w:r>
      <w:r w:rsidR="00946496" w:rsidRPr="000D70AC">
        <w:t xml:space="preserve"> MEETING OF STOCKHOLDERS</w:t>
      </w:r>
    </w:p>
    <w:p w14:paraId="59CA9AEC" w14:textId="7BB27C6C" w:rsidR="00946496" w:rsidRPr="000D70AC" w:rsidRDefault="000B184B" w:rsidP="00946496">
      <w:pPr>
        <w:jc w:val="center"/>
      </w:pPr>
      <w:r w:rsidRPr="000D70AC">
        <w:t xml:space="preserve">Held </w:t>
      </w:r>
      <w:r w:rsidR="00DC2A75">
        <w:t>Wedne</w:t>
      </w:r>
      <w:r w:rsidR="00E41B81">
        <w:t>sday</w:t>
      </w:r>
      <w:r w:rsidR="00D75B83" w:rsidRPr="00BA094E">
        <w:t xml:space="preserve">, </w:t>
      </w:r>
      <w:r w:rsidR="00DC2A75">
        <w:t>December 1</w:t>
      </w:r>
      <w:r w:rsidR="00D75B83" w:rsidRPr="00BA094E">
        <w:t>, 20</w:t>
      </w:r>
      <w:r w:rsidR="00E0109A" w:rsidRPr="00BA094E">
        <w:t>21</w:t>
      </w:r>
    </w:p>
    <w:p w14:paraId="59CA9AED" w14:textId="77777777" w:rsidR="00946496" w:rsidRPr="000D70AC" w:rsidRDefault="00946496" w:rsidP="00946496">
      <w:pPr>
        <w:jc w:val="center"/>
      </w:pPr>
    </w:p>
    <w:p w14:paraId="59CA9AEE" w14:textId="77777777" w:rsidR="00946496" w:rsidRPr="000D70AC" w:rsidRDefault="00946496" w:rsidP="00946496">
      <w:r w:rsidRPr="000D70AC">
        <w:t>TO THE STOCKHOLDERS:</w:t>
      </w:r>
    </w:p>
    <w:p w14:paraId="6392952F" w14:textId="77777777" w:rsidR="00DE29A6" w:rsidRDefault="00DE29A6" w:rsidP="00907A4A">
      <w:pPr>
        <w:jc w:val="center"/>
      </w:pPr>
    </w:p>
    <w:p w14:paraId="3162769E" w14:textId="2CE41812" w:rsidR="00DE29A6" w:rsidRDefault="00B4413B" w:rsidP="00907A4A">
      <w:pPr>
        <w:jc w:val="center"/>
      </w:pPr>
      <w:r>
        <w:t>The Annual</w:t>
      </w:r>
      <w:r w:rsidR="00946496" w:rsidRPr="000D70AC">
        <w:t xml:space="preserve"> Meeting of Stockholders of </w:t>
      </w:r>
      <w:r w:rsidR="00723485">
        <w:t>Capstone Therapeutics Corp</w:t>
      </w:r>
      <w:r w:rsidR="00946496" w:rsidRPr="000D70AC">
        <w:t>., a Delaware corporation</w:t>
      </w:r>
      <w:r w:rsidR="0053443E" w:rsidRPr="000D70AC">
        <w:t xml:space="preserve">, </w:t>
      </w:r>
      <w:r w:rsidR="00946496" w:rsidRPr="000D70AC">
        <w:t>(the “Company”),</w:t>
      </w:r>
    </w:p>
    <w:p w14:paraId="65FAF69C" w14:textId="6F0A45B3" w:rsidR="00907A4A" w:rsidRPr="000D70AC" w:rsidRDefault="00946496" w:rsidP="00DE29A6">
      <w:pPr>
        <w:rPr>
          <w:color w:val="000000"/>
        </w:rPr>
      </w:pPr>
      <w:r w:rsidRPr="000D70AC">
        <w:t xml:space="preserve"> </w:t>
      </w:r>
      <w:r w:rsidR="00DE29A6">
        <w:t>was</w:t>
      </w:r>
      <w:r w:rsidRPr="000D70AC">
        <w:t xml:space="preserve"> hel</w:t>
      </w:r>
      <w:r w:rsidR="00DE29A6">
        <w:t xml:space="preserve">d </w:t>
      </w:r>
      <w:r w:rsidRPr="000D70AC">
        <w:t xml:space="preserve">on </w:t>
      </w:r>
      <w:r w:rsidR="00E41B81" w:rsidRPr="00E41B81">
        <w:rPr>
          <w:b/>
          <w:bCs/>
        </w:rPr>
        <w:t>Thursday</w:t>
      </w:r>
      <w:r w:rsidR="00D75B83" w:rsidRPr="00E41B81">
        <w:rPr>
          <w:b/>
          <w:bCs/>
        </w:rPr>
        <w:t>,</w:t>
      </w:r>
      <w:r w:rsidR="00D75B83" w:rsidRPr="00BA094E">
        <w:rPr>
          <w:b/>
        </w:rPr>
        <w:t xml:space="preserve"> </w:t>
      </w:r>
      <w:r w:rsidR="00DC2A75">
        <w:rPr>
          <w:b/>
        </w:rPr>
        <w:t>December</w:t>
      </w:r>
      <w:r w:rsidR="00BA094E" w:rsidRPr="00BA094E">
        <w:rPr>
          <w:b/>
        </w:rPr>
        <w:t xml:space="preserve"> </w:t>
      </w:r>
      <w:r w:rsidR="00E41B81">
        <w:rPr>
          <w:b/>
        </w:rPr>
        <w:t>1</w:t>
      </w:r>
      <w:r w:rsidR="00933309" w:rsidRPr="00BA094E">
        <w:rPr>
          <w:b/>
        </w:rPr>
        <w:t xml:space="preserve">, </w:t>
      </w:r>
      <w:proofErr w:type="gramStart"/>
      <w:r w:rsidR="00933309" w:rsidRPr="00BA094E">
        <w:rPr>
          <w:b/>
        </w:rPr>
        <w:t>20</w:t>
      </w:r>
      <w:r w:rsidR="00E0109A" w:rsidRPr="00BA094E">
        <w:rPr>
          <w:b/>
        </w:rPr>
        <w:t>21</w:t>
      </w:r>
      <w:proofErr w:type="gramEnd"/>
      <w:r w:rsidR="00232B59" w:rsidRPr="00BA094E">
        <w:rPr>
          <w:b/>
        </w:rPr>
        <w:t xml:space="preserve"> at </w:t>
      </w:r>
      <w:r w:rsidR="00DC2A75">
        <w:rPr>
          <w:b/>
        </w:rPr>
        <w:t>1</w:t>
      </w:r>
      <w:r w:rsidR="00232B59" w:rsidRPr="00BA094E">
        <w:rPr>
          <w:b/>
        </w:rPr>
        <w:t xml:space="preserve">1:00 </w:t>
      </w:r>
      <w:r w:rsidR="00DC2A75">
        <w:rPr>
          <w:b/>
        </w:rPr>
        <w:t>a</w:t>
      </w:r>
      <w:r w:rsidR="0020171D" w:rsidRPr="00BA094E">
        <w:rPr>
          <w:b/>
        </w:rPr>
        <w:t>.</w:t>
      </w:r>
      <w:r w:rsidR="00232B59" w:rsidRPr="00BA094E">
        <w:rPr>
          <w:b/>
        </w:rPr>
        <w:t>m</w:t>
      </w:r>
      <w:r w:rsidR="0020171D" w:rsidRPr="00BA094E">
        <w:rPr>
          <w:b/>
        </w:rPr>
        <w:t>.</w:t>
      </w:r>
      <w:r w:rsidR="00232B59" w:rsidRPr="00BA094E">
        <w:rPr>
          <w:b/>
        </w:rPr>
        <w:t xml:space="preserve"> </w:t>
      </w:r>
      <w:r w:rsidR="0020171D" w:rsidRPr="00BA094E">
        <w:rPr>
          <w:b/>
        </w:rPr>
        <w:t xml:space="preserve">(local time) </w:t>
      </w:r>
      <w:r w:rsidR="00232B59" w:rsidRPr="00BA094E">
        <w:rPr>
          <w:b/>
        </w:rPr>
        <w:t xml:space="preserve">at the offices of the Company, </w:t>
      </w:r>
      <w:r w:rsidR="00907A4A" w:rsidRPr="00BA094E">
        <w:rPr>
          <w:color w:val="000000"/>
        </w:rPr>
        <w:t>5141</w:t>
      </w:r>
      <w:r w:rsidR="00907A4A">
        <w:rPr>
          <w:color w:val="000000"/>
        </w:rPr>
        <w:t xml:space="preserve"> W 122</w:t>
      </w:r>
      <w:r w:rsidR="00907A4A" w:rsidRPr="00907A4A">
        <w:rPr>
          <w:color w:val="000000"/>
          <w:vertAlign w:val="superscript"/>
        </w:rPr>
        <w:t>nd</w:t>
      </w:r>
      <w:r w:rsidR="00907A4A">
        <w:rPr>
          <w:color w:val="000000"/>
        </w:rPr>
        <w:t xml:space="preserve"> Street</w:t>
      </w:r>
    </w:p>
    <w:p w14:paraId="59CA9AF0" w14:textId="0707A715" w:rsidR="00946496" w:rsidRDefault="00907A4A" w:rsidP="00DE29A6">
      <w:pPr>
        <w:pStyle w:val="BodyTextFirstIndent"/>
        <w:spacing w:after="0"/>
        <w:ind w:firstLine="0"/>
      </w:pPr>
      <w:r>
        <w:rPr>
          <w:color w:val="000000"/>
        </w:rPr>
        <w:t>Alsip, IL 60803</w:t>
      </w:r>
      <w:r w:rsidR="00232B59">
        <w:rPr>
          <w:b/>
        </w:rPr>
        <w:t xml:space="preserve">, </w:t>
      </w:r>
      <w:r w:rsidR="00946496" w:rsidRPr="00A51F1E">
        <w:t>for the following</w:t>
      </w:r>
      <w:r w:rsidR="00946496" w:rsidRPr="000D70AC">
        <w:t xml:space="preserve"> purposes:</w:t>
      </w:r>
    </w:p>
    <w:p w14:paraId="59CA9AF1" w14:textId="77777777" w:rsidR="00D406F2" w:rsidRPr="000D70AC" w:rsidRDefault="00D406F2" w:rsidP="00D406F2">
      <w:pPr>
        <w:pStyle w:val="BodyTextFirstIndent"/>
        <w:spacing w:after="0"/>
      </w:pPr>
    </w:p>
    <w:p w14:paraId="59CA9AF2" w14:textId="2B17E7A9" w:rsidR="00504B42" w:rsidRDefault="00D552E1" w:rsidP="00504B42">
      <w:pPr>
        <w:pStyle w:val="BodyTextFirstIndent"/>
        <w:spacing w:after="0"/>
      </w:pPr>
      <w:r>
        <w:t>(1)</w:t>
      </w:r>
      <w:r>
        <w:tab/>
      </w:r>
      <w:r w:rsidR="00445E6F">
        <w:t xml:space="preserve">To elect </w:t>
      </w:r>
      <w:r w:rsidR="00093808">
        <w:t>two</w:t>
      </w:r>
      <w:r w:rsidR="00445E6F">
        <w:t xml:space="preserve"> director</w:t>
      </w:r>
      <w:r w:rsidR="00093808">
        <w:t>s</w:t>
      </w:r>
      <w:r w:rsidR="00445E6F">
        <w:t xml:space="preserve"> as Class </w:t>
      </w:r>
      <w:r w:rsidR="00933309">
        <w:t>I</w:t>
      </w:r>
      <w:r w:rsidR="00DE29A6">
        <w:t>I</w:t>
      </w:r>
      <w:r w:rsidR="00933309">
        <w:t xml:space="preserve">I </w:t>
      </w:r>
      <w:r w:rsidR="00445E6F">
        <w:t>Directo</w:t>
      </w:r>
      <w:r w:rsidR="00220189">
        <w:t>rs</w:t>
      </w:r>
      <w:r w:rsidR="00445E6F">
        <w:t xml:space="preserve"> </w:t>
      </w:r>
      <w:r w:rsidR="00946496" w:rsidRPr="000D70AC">
        <w:t xml:space="preserve">to serve until the Annual Meeting of Stockholders to be held in the year </w:t>
      </w:r>
      <w:r w:rsidR="00933309">
        <w:t>20</w:t>
      </w:r>
      <w:r w:rsidR="005E0A87">
        <w:t>2</w:t>
      </w:r>
      <w:r w:rsidR="00DE29A6">
        <w:t>4</w:t>
      </w:r>
      <w:r w:rsidR="00445E6F">
        <w:t>,</w:t>
      </w:r>
      <w:r w:rsidR="003A5E76">
        <w:t xml:space="preserve"> </w:t>
      </w:r>
      <w:r w:rsidR="00946496" w:rsidRPr="000D70AC">
        <w:t xml:space="preserve">or until </w:t>
      </w:r>
      <w:r w:rsidR="00536B13" w:rsidRPr="000D70AC">
        <w:t xml:space="preserve">a </w:t>
      </w:r>
      <w:r w:rsidR="00946496" w:rsidRPr="000D70AC">
        <w:t>successor</w:t>
      </w:r>
      <w:r w:rsidR="00536B13" w:rsidRPr="000D70AC">
        <w:t xml:space="preserve"> is</w:t>
      </w:r>
      <w:r w:rsidR="00946496" w:rsidRPr="000D70AC">
        <w:t xml:space="preserve"> elected</w:t>
      </w:r>
      <w:r w:rsidR="00445E6F">
        <w:t xml:space="preserve"> and qualified</w:t>
      </w:r>
      <w:r w:rsidR="00946496" w:rsidRPr="000D70AC">
        <w:t>;</w:t>
      </w:r>
      <w:r w:rsidR="00F8608B">
        <w:t xml:space="preserve"> and</w:t>
      </w:r>
    </w:p>
    <w:p w14:paraId="59CA9AF3" w14:textId="77777777" w:rsidR="00D406F2" w:rsidRDefault="00D406F2" w:rsidP="00D406F2">
      <w:pPr>
        <w:pStyle w:val="BodyTextFirstIndent"/>
        <w:spacing w:after="0"/>
      </w:pPr>
    </w:p>
    <w:p w14:paraId="18D131B4" w14:textId="7233AE33" w:rsidR="00081281" w:rsidRDefault="00081281" w:rsidP="00081281">
      <w:pPr>
        <w:pStyle w:val="BodyTextFirstIndent"/>
        <w:spacing w:after="0"/>
      </w:pPr>
      <w:r>
        <w:t>(</w:t>
      </w:r>
      <w:r w:rsidR="00DE29A6">
        <w:t>2</w:t>
      </w:r>
      <w:r>
        <w:t xml:space="preserve">)          To ratify the appointment of </w:t>
      </w:r>
      <w:r w:rsidRPr="00081281">
        <w:rPr>
          <w:color w:val="222222"/>
          <w:shd w:val="clear" w:color="auto" w:fill="FFFFFF"/>
        </w:rPr>
        <w:t>GBQ Partners, LLC</w:t>
      </w:r>
      <w:r>
        <w:t>, as the Company’s independent registered public accounting firm for the fiscal year ending December 31, 202</w:t>
      </w:r>
      <w:r w:rsidR="00F8608B">
        <w:t>1.</w:t>
      </w:r>
    </w:p>
    <w:p w14:paraId="59CA9AF9" w14:textId="77777777" w:rsidR="00D406F2" w:rsidRDefault="00D406F2" w:rsidP="00D406F2">
      <w:pPr>
        <w:pStyle w:val="BodyTextFirstIndent"/>
        <w:spacing w:after="0"/>
      </w:pPr>
    </w:p>
    <w:p w14:paraId="59CA9AFE" w14:textId="06089ED7" w:rsidR="00946496" w:rsidRDefault="00946496" w:rsidP="00D406F2">
      <w:pPr>
        <w:pStyle w:val="BodyTextFirstIndent"/>
        <w:spacing w:after="0"/>
      </w:pPr>
      <w:r w:rsidRPr="000D70AC">
        <w:t xml:space="preserve">Stockholders of record at the close of business on </w:t>
      </w:r>
      <w:r w:rsidR="00DC2A75">
        <w:t>November</w:t>
      </w:r>
      <w:r w:rsidR="00B4413B">
        <w:t xml:space="preserve"> </w:t>
      </w:r>
      <w:r w:rsidR="00E41B81">
        <w:t>30</w:t>
      </w:r>
      <w:r w:rsidR="00BA094E">
        <w:t xml:space="preserve">, </w:t>
      </w:r>
      <w:proofErr w:type="gramStart"/>
      <w:r w:rsidR="00BA094E">
        <w:t>2021</w:t>
      </w:r>
      <w:proofErr w:type="gramEnd"/>
      <w:r w:rsidRPr="000D70AC">
        <w:t xml:space="preserve"> </w:t>
      </w:r>
      <w:r w:rsidR="00DC2A75">
        <w:t>are</w:t>
      </w:r>
      <w:r w:rsidRPr="000D70AC">
        <w:t xml:space="preserve"> entitled to vote at the meeting and at any adjournment or postponement thereof</w:t>
      </w:r>
      <w:r w:rsidR="006A1CB8">
        <w:t>.</w:t>
      </w:r>
      <w:r w:rsidRPr="000D70AC">
        <w:t xml:space="preserve"> </w:t>
      </w:r>
    </w:p>
    <w:p w14:paraId="59CA9AFF" w14:textId="77777777" w:rsidR="00772B48" w:rsidRPr="000D70AC" w:rsidRDefault="00772B48" w:rsidP="00D406F2">
      <w:pPr>
        <w:pStyle w:val="BodyTextFirstIndent"/>
        <w:spacing w:after="0"/>
      </w:pPr>
    </w:p>
    <w:p w14:paraId="59CA9B0A" w14:textId="77777777" w:rsidR="00D12990" w:rsidRPr="000D70AC" w:rsidRDefault="00D12990">
      <w:pPr>
        <w:rPr>
          <w:color w:val="000000"/>
        </w:rPr>
      </w:pPr>
    </w:p>
    <w:p w14:paraId="59CA9B0B" w14:textId="77777777" w:rsidR="0040125D" w:rsidRPr="000D70AC" w:rsidRDefault="00723485" w:rsidP="00946496">
      <w:pPr>
        <w:jc w:val="center"/>
        <w:rPr>
          <w:b/>
          <w:sz w:val="24"/>
        </w:rPr>
      </w:pPr>
      <w:r>
        <w:rPr>
          <w:b/>
          <w:sz w:val="24"/>
        </w:rPr>
        <w:br w:type="page"/>
      </w:r>
    </w:p>
    <w:p w14:paraId="59CA9B0C" w14:textId="77777777" w:rsidR="00C10987" w:rsidRPr="000D70AC" w:rsidRDefault="00C10987" w:rsidP="00946496">
      <w:pPr>
        <w:jc w:val="center"/>
        <w:rPr>
          <w:b/>
          <w:sz w:val="24"/>
        </w:rPr>
      </w:pPr>
    </w:p>
    <w:p w14:paraId="59CA9B34" w14:textId="3C4D6B3A" w:rsidR="00D12990" w:rsidRPr="000D70AC" w:rsidRDefault="005B71E3" w:rsidP="005A2D4C">
      <w:pPr>
        <w:pStyle w:val="TOC1"/>
        <w:rPr>
          <w:color w:val="000000"/>
        </w:rPr>
      </w:pPr>
      <w:r>
        <w:rPr>
          <w:rStyle w:val="Hyperlink"/>
          <w:b w:val="0"/>
          <w:color w:val="000000"/>
          <w:u w:val="none"/>
        </w:rPr>
        <w:tab/>
      </w:r>
      <w:r w:rsidR="00F97797">
        <w:rPr>
          <w:color w:val="000000"/>
        </w:rPr>
        <w:drawing>
          <wp:inline distT="0" distB="0" distL="0" distR="0" wp14:anchorId="59CA9DDE" wp14:editId="59CA9DDF">
            <wp:extent cx="1657350" cy="618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618490"/>
                    </a:xfrm>
                    <a:prstGeom prst="rect">
                      <a:avLst/>
                    </a:prstGeom>
                    <a:noFill/>
                  </pic:spPr>
                </pic:pic>
              </a:graphicData>
            </a:graphic>
          </wp:inline>
        </w:drawing>
      </w:r>
    </w:p>
    <w:p w14:paraId="59CA9B37" w14:textId="77777777" w:rsidR="00D12990" w:rsidRPr="000D70AC" w:rsidRDefault="00D12990">
      <w:pPr>
        <w:spacing w:line="1" w:lineRule="atLeast"/>
        <w:rPr>
          <w:color w:val="000000"/>
        </w:rPr>
      </w:pPr>
    </w:p>
    <w:p w14:paraId="59CA9B38" w14:textId="77777777" w:rsidR="00946496" w:rsidRPr="000D70AC" w:rsidRDefault="00946496" w:rsidP="00946496">
      <w:pPr>
        <w:spacing w:line="1" w:lineRule="atLeast"/>
      </w:pPr>
    </w:p>
    <w:p w14:paraId="59CA9B50" w14:textId="77777777" w:rsidR="003F59B6" w:rsidRPr="000D70AC" w:rsidRDefault="00946496" w:rsidP="008C251A">
      <w:pPr>
        <w:jc w:val="center"/>
        <w:outlineLvl w:val="0"/>
        <w:rPr>
          <w:b/>
          <w:sz w:val="22"/>
          <w:szCs w:val="22"/>
        </w:rPr>
      </w:pPr>
      <w:bookmarkStart w:id="1" w:name="_Toc68940737"/>
      <w:bookmarkStart w:id="2" w:name="_Toc222124977"/>
      <w:bookmarkStart w:id="3" w:name="_Toc222125069"/>
      <w:bookmarkStart w:id="4" w:name="_Toc222125268"/>
      <w:bookmarkStart w:id="5" w:name="_Toc351537282"/>
      <w:r w:rsidRPr="000D70AC">
        <w:rPr>
          <w:b/>
        </w:rPr>
        <w:t>VOTING SECURITIES AND PRINCIPAL HOLDERS THEREOF</w:t>
      </w:r>
      <w:bookmarkEnd w:id="1"/>
      <w:bookmarkEnd w:id="2"/>
      <w:bookmarkEnd w:id="3"/>
      <w:bookmarkEnd w:id="4"/>
      <w:bookmarkEnd w:id="5"/>
    </w:p>
    <w:p w14:paraId="59CA9B51" w14:textId="77777777" w:rsidR="003F59B6" w:rsidRPr="000D70AC" w:rsidRDefault="003F59B6" w:rsidP="003F59B6">
      <w:pPr>
        <w:rPr>
          <w:b/>
          <w:sz w:val="22"/>
          <w:szCs w:val="22"/>
        </w:rPr>
      </w:pPr>
    </w:p>
    <w:p w14:paraId="59CA9B52" w14:textId="0B0990F6" w:rsidR="008C251A" w:rsidRPr="000D70AC" w:rsidRDefault="00946496" w:rsidP="00A77EAB">
      <w:pPr>
        <w:ind w:firstLine="720"/>
      </w:pPr>
      <w:r w:rsidRPr="000D70AC">
        <w:t xml:space="preserve">Only stockholders of record at the close of business on </w:t>
      </w:r>
      <w:r w:rsidR="00B4413B">
        <w:t xml:space="preserve">June </w:t>
      </w:r>
      <w:r w:rsidR="007A5C5C">
        <w:t>30</w:t>
      </w:r>
      <w:r w:rsidR="00BA094E">
        <w:t>, 2021</w:t>
      </w:r>
      <w:r w:rsidR="00F00EE1" w:rsidRPr="00D75B83">
        <w:t xml:space="preserve"> </w:t>
      </w:r>
      <w:r w:rsidRPr="00D75B83">
        <w:t>(</w:t>
      </w:r>
      <w:r w:rsidRPr="000D70AC">
        <w:t>the “Record Date”) w</w:t>
      </w:r>
      <w:r w:rsidR="00B4413B">
        <w:t>ere</w:t>
      </w:r>
      <w:r w:rsidRPr="000D70AC">
        <w:t xml:space="preserve"> entitled to vote at the </w:t>
      </w:r>
      <w:r w:rsidR="00B4413B">
        <w:t>Annual</w:t>
      </w:r>
      <w:r w:rsidRPr="000D70AC">
        <w:t xml:space="preserve"> Meeting.  On the Record Date, there were issued and </w:t>
      </w:r>
      <w:r w:rsidRPr="006A44AA">
        <w:t>outstanding</w:t>
      </w:r>
      <w:r w:rsidR="00E0109A">
        <w:t xml:space="preserve"> </w:t>
      </w:r>
      <w:r w:rsidR="00E0109A" w:rsidRPr="00BA094E">
        <w:t>79,277</w:t>
      </w:r>
      <w:r w:rsidR="00463BE6" w:rsidRPr="00BA094E">
        <w:t xml:space="preserve"> </w:t>
      </w:r>
      <w:r w:rsidRPr="00BA094E">
        <w:t>shares</w:t>
      </w:r>
      <w:r w:rsidRPr="000D70AC">
        <w:t xml:space="preserve"> of the Company’s Common Stock.  Each holder of Common Stock </w:t>
      </w:r>
      <w:r w:rsidR="00B4413B">
        <w:t>was</w:t>
      </w:r>
      <w:r w:rsidRPr="000D70AC">
        <w:t xml:space="preserve"> entitled to one vote, exercisable in person or by proxy, for each share of the Company’s Common Stock held of record on the Record Date. </w:t>
      </w:r>
      <w:r w:rsidR="00633ADE" w:rsidRPr="000D70AC">
        <w:t xml:space="preserve"> </w:t>
      </w:r>
    </w:p>
    <w:p w14:paraId="59CA9B53" w14:textId="77777777" w:rsidR="008C251A" w:rsidRPr="000D70AC" w:rsidRDefault="008C251A" w:rsidP="00A77EAB">
      <w:pPr>
        <w:ind w:firstLine="720"/>
      </w:pPr>
    </w:p>
    <w:p w14:paraId="59CA9B54" w14:textId="77777777" w:rsidR="008C251A" w:rsidRPr="000D70AC" w:rsidRDefault="008C251A" w:rsidP="008C251A">
      <w:pPr>
        <w:jc w:val="center"/>
        <w:rPr>
          <w:b/>
        </w:rPr>
      </w:pPr>
      <w:r w:rsidRPr="000D70AC">
        <w:rPr>
          <w:b/>
        </w:rPr>
        <w:t>VOTING PROCEDURES</w:t>
      </w:r>
    </w:p>
    <w:p w14:paraId="59CA9B55" w14:textId="77777777" w:rsidR="008C251A" w:rsidRPr="000D70AC" w:rsidRDefault="008C251A" w:rsidP="00A77EAB">
      <w:pPr>
        <w:ind w:firstLine="720"/>
      </w:pPr>
    </w:p>
    <w:p w14:paraId="59CA9B56" w14:textId="1AE3D33A" w:rsidR="009D75B0" w:rsidRDefault="00946496" w:rsidP="00A77EAB">
      <w:pPr>
        <w:ind w:firstLine="720"/>
      </w:pPr>
      <w:r w:rsidRPr="000D70AC">
        <w:t xml:space="preserve">The presence of </w:t>
      </w:r>
      <w:proofErr w:type="gramStart"/>
      <w:r w:rsidRPr="000D70AC">
        <w:t>a majority of</w:t>
      </w:r>
      <w:proofErr w:type="gramEnd"/>
      <w:r w:rsidRPr="000D70AC">
        <w:t xml:space="preserve"> the shares of Common Stock entitled to vote, in person or by proxy, is required to constitute a quorum for the conduct of business at the </w:t>
      </w:r>
      <w:r w:rsidR="00B4413B">
        <w:t>Annual</w:t>
      </w:r>
      <w:r w:rsidRPr="000D70AC">
        <w:t xml:space="preserve"> Meeting.  Abstentions and broker non-votes are each included in the determination of the number of shares present for quorum purposes.  The Inspector of Election appointed by the Chairman of the Board of Directors shall determine the shares represented at the meeting and the validity of proxies and ballots and shall count all proxies and ballots.  The</w:t>
      </w:r>
      <w:r w:rsidR="00A31571" w:rsidRPr="000D70AC">
        <w:t xml:space="preserve"> </w:t>
      </w:r>
      <w:r w:rsidRPr="000D70AC">
        <w:t>nominee for director receiving the highest number of affirmative votes (</w:t>
      </w:r>
      <w:proofErr w:type="gramStart"/>
      <w:r w:rsidRPr="000D70AC">
        <w:t>whether or not</w:t>
      </w:r>
      <w:proofErr w:type="gramEnd"/>
      <w:r w:rsidRPr="000D70AC">
        <w:t xml:space="preserve"> a majority) cast </w:t>
      </w:r>
      <w:r w:rsidR="009168A6">
        <w:t xml:space="preserve">for the Director </w:t>
      </w:r>
      <w:r w:rsidRPr="000D70AC">
        <w:t xml:space="preserve">by the shares represented at the </w:t>
      </w:r>
      <w:r w:rsidR="00B4413B">
        <w:t>Annual</w:t>
      </w:r>
      <w:r w:rsidRPr="000D70AC">
        <w:t xml:space="preserve"> Meeting and entitled to vote thereon, a quorum being present, shall be elected as</w:t>
      </w:r>
      <w:r w:rsidR="0020171D">
        <w:t xml:space="preserve"> a</w:t>
      </w:r>
      <w:r w:rsidR="008C251A" w:rsidRPr="000D70AC">
        <w:t xml:space="preserve"> </w:t>
      </w:r>
      <w:r w:rsidR="00A31571" w:rsidRPr="000D70AC">
        <w:t>director</w:t>
      </w:r>
      <w:r w:rsidRPr="000D70AC">
        <w:t xml:space="preserve">.  Abstentions and broker non-votes will not be </w:t>
      </w:r>
      <w:proofErr w:type="gramStart"/>
      <w:r w:rsidRPr="000D70AC">
        <w:t>taken into account</w:t>
      </w:r>
      <w:proofErr w:type="gramEnd"/>
      <w:r w:rsidRPr="000D70AC">
        <w:t xml:space="preserve"> in determining the outcome of the election.</w:t>
      </w:r>
      <w:r w:rsidR="00633ADE" w:rsidRPr="000D70AC">
        <w:t xml:space="preserve"> </w:t>
      </w:r>
      <w:r w:rsidR="0045737D">
        <w:t xml:space="preserve">The affirmative vote of </w:t>
      </w:r>
      <w:proofErr w:type="gramStart"/>
      <w:r w:rsidR="0045737D">
        <w:t>a majority of</w:t>
      </w:r>
      <w:proofErr w:type="gramEnd"/>
      <w:r w:rsidR="0045737D">
        <w:t xml:space="preserve"> the shares present in person or by proxy and entitled to vote is required with respect </w:t>
      </w:r>
      <w:r w:rsidR="00C06DB9">
        <w:t xml:space="preserve">to </w:t>
      </w:r>
      <w:r w:rsidR="0045737D">
        <w:t xml:space="preserve">the approval of the other proposals set forth herein.  </w:t>
      </w:r>
      <w:r w:rsidR="00761E6E">
        <w:t>Abstentions have the effect of negative votes.</w:t>
      </w:r>
      <w:r w:rsidR="00424BD6">
        <w:t xml:space="preserve"> </w:t>
      </w:r>
    </w:p>
    <w:p w14:paraId="5F75E6B8" w14:textId="492109D1" w:rsidR="009756DA" w:rsidRDefault="009756DA" w:rsidP="00A77EAB">
      <w:pPr>
        <w:ind w:firstLine="720"/>
      </w:pPr>
    </w:p>
    <w:p w14:paraId="4112D617" w14:textId="11A19C6A" w:rsidR="009756DA" w:rsidRDefault="009756DA" w:rsidP="009756DA">
      <w:pPr>
        <w:ind w:firstLine="720"/>
      </w:pPr>
      <w:bookmarkStart w:id="6" w:name="_Hlk71295459"/>
      <w:r>
        <w:t>The first paragraph of Section 9 of the Amended and Restated Certificate</w:t>
      </w:r>
      <w:r w:rsidRPr="006B7A12">
        <w:t xml:space="preserve"> of Incorporation </w:t>
      </w:r>
      <w:r>
        <w:t>of the Company is as follows:</w:t>
      </w:r>
    </w:p>
    <w:bookmarkEnd w:id="6"/>
    <w:p w14:paraId="0AAC02B5" w14:textId="77777777" w:rsidR="009756DA" w:rsidRPr="00FC4E29" w:rsidRDefault="009756DA" w:rsidP="009756DA">
      <w:pPr>
        <w:ind w:firstLine="720"/>
        <w:rPr>
          <w:color w:val="000000"/>
        </w:rPr>
      </w:pPr>
    </w:p>
    <w:p w14:paraId="03F07EC6" w14:textId="320E26DC" w:rsidR="009756DA" w:rsidRDefault="009756DA" w:rsidP="009756DA">
      <w:pPr>
        <w:ind w:firstLine="720"/>
      </w:pPr>
      <w:r>
        <w:t>“</w:t>
      </w:r>
      <w:r w:rsidRPr="00B55C5D">
        <w:t xml:space="preserve">9. </w:t>
      </w:r>
      <w:r w:rsidRPr="00B55C5D">
        <w:rPr>
          <w:u w:val="single"/>
        </w:rPr>
        <w:t>Action by Consent of Stockholders.</w:t>
      </w:r>
      <w:r w:rsidRPr="00B55C5D">
        <w:t xml:space="preserve"> </w:t>
      </w:r>
      <w:r>
        <w:t xml:space="preserve"> </w:t>
      </w:r>
      <w:r w:rsidRPr="00B55C5D">
        <w:t>Any action requir</w:t>
      </w:r>
      <w:r>
        <w:t>ed</w:t>
      </w:r>
      <w:r w:rsidRPr="00B55C5D">
        <w:t xml:space="preserve"> or permitted to be taken</w:t>
      </w:r>
      <w:r>
        <w:t xml:space="preserve"> </w:t>
      </w:r>
      <w:r w:rsidRPr="00B55C5D">
        <w:t>by the stockholders m</w:t>
      </w:r>
      <w:r>
        <w:t>ay</w:t>
      </w:r>
      <w:r w:rsidRPr="00B55C5D">
        <w:t xml:space="preserve"> be effected at a duly called and noticed annual or special meeting of</w:t>
      </w:r>
      <w:r>
        <w:t xml:space="preserve"> </w:t>
      </w:r>
      <w:r w:rsidRPr="00B55C5D">
        <w:t xml:space="preserve">such stockholders </w:t>
      </w:r>
      <w:r>
        <w:t>or</w:t>
      </w:r>
      <w:r w:rsidRPr="00B55C5D">
        <w:t xml:space="preserve"> may </w:t>
      </w:r>
      <w:r>
        <w:t>be taken without a meeting, without prior notice, and without a vote, if owners of a majority of the Company’s outstanding shares eligible to vote on matters at a Special Shareholder Meeting (called in accordance with the Company’s Certificate of Incorporation) or an Annual Shareholder Meeting, request the Company’s Board of Directors to accept written notice from a majority shareholder of its vote on the matters in the Special Shareholder Meeting or an Annual Shareholder Meeting in a consent voting format and to waive other requirements of shareholder notice and physical or proxy voting procedures; and the</w:t>
      </w:r>
      <w:r w:rsidRPr="0041691A">
        <w:t xml:space="preserve"> </w:t>
      </w:r>
      <w:r>
        <w:t>Company’s Board of Directors is authorized to accept such notice and take such actions.”</w:t>
      </w:r>
    </w:p>
    <w:p w14:paraId="63F59232" w14:textId="5EF684EB" w:rsidR="009756DA" w:rsidRDefault="009756DA" w:rsidP="009756DA">
      <w:pPr>
        <w:ind w:firstLine="720"/>
      </w:pPr>
    </w:p>
    <w:p w14:paraId="7DE748D9" w14:textId="618C93C7" w:rsidR="009756DA" w:rsidRDefault="009756DA" w:rsidP="009756DA">
      <w:pPr>
        <w:ind w:firstLine="720"/>
      </w:pPr>
      <w:r>
        <w:t>The Company currently has a shareholder, BP Peptides, LLC, that owns or has voting control of 43,441 shares (54.8%), a majority, of the Company’s outstanding Common Stock</w:t>
      </w:r>
      <w:r w:rsidR="004B3397">
        <w:t>.</w:t>
      </w:r>
      <w:r>
        <w:t xml:space="preserve"> </w:t>
      </w:r>
    </w:p>
    <w:p w14:paraId="60F4BE8E" w14:textId="283F27E0" w:rsidR="00B4413B" w:rsidRDefault="00B4413B" w:rsidP="009756DA">
      <w:pPr>
        <w:ind w:firstLine="720"/>
      </w:pPr>
    </w:p>
    <w:p w14:paraId="19E9917F" w14:textId="77777777" w:rsidR="00B4413B" w:rsidRDefault="00B4413B" w:rsidP="009756DA">
      <w:pPr>
        <w:ind w:firstLine="720"/>
      </w:pPr>
    </w:p>
    <w:p w14:paraId="325615C5" w14:textId="6C29CEA4" w:rsidR="009756DA" w:rsidRDefault="00B4413B" w:rsidP="009756DA">
      <w:pPr>
        <w:ind w:firstLine="720"/>
      </w:pPr>
      <w:r>
        <w:t>In accordance with the first paragraph of Section 9 of the Amended and Restated Certificate</w:t>
      </w:r>
      <w:r w:rsidRPr="006B7A12">
        <w:t xml:space="preserve"> of Incorporation </w:t>
      </w:r>
      <w:r>
        <w:t>of the Company, BP Peptides, LLC has requested that the Company accept its written notice to hold the Annual Meeting in a consent voting format and to waive other requirements of shareholder notice and physical or proxy voting procedures and to accept their written consent to take the following actions, and the Company’s Board of directors has accepted that request.</w:t>
      </w:r>
    </w:p>
    <w:p w14:paraId="13828320" w14:textId="77777777" w:rsidR="009756DA" w:rsidRPr="000D70AC" w:rsidRDefault="009756DA" w:rsidP="00A77EAB">
      <w:pPr>
        <w:ind w:firstLine="720"/>
      </w:pPr>
    </w:p>
    <w:p w14:paraId="59CA9B57" w14:textId="77777777" w:rsidR="007A11D6" w:rsidRPr="000D70AC" w:rsidRDefault="00444906" w:rsidP="007056FA">
      <w:pPr>
        <w:ind w:firstLine="720"/>
        <w:outlineLvl w:val="1"/>
        <w:rPr>
          <w:rFonts w:ascii="Times New Roman Bold" w:hAnsi="Times New Roman Bold"/>
          <w:b/>
          <w:caps/>
        </w:rPr>
      </w:pPr>
      <w:bookmarkStart w:id="7" w:name="_Toc68940738"/>
      <w:bookmarkStart w:id="8" w:name="_Toc222124978"/>
      <w:bookmarkStart w:id="9" w:name="_Toc222125070"/>
      <w:bookmarkStart w:id="10" w:name="_Toc222125269"/>
      <w:r>
        <w:rPr>
          <w:rFonts w:ascii="Times New Roman Bold" w:hAnsi="Times New Roman Bold"/>
          <w:b/>
          <w:caps/>
        </w:rPr>
        <w:t xml:space="preserve"> </w:t>
      </w:r>
    </w:p>
    <w:bookmarkEnd w:id="7"/>
    <w:bookmarkEnd w:id="8"/>
    <w:bookmarkEnd w:id="9"/>
    <w:bookmarkEnd w:id="10"/>
    <w:p w14:paraId="59CA9B69" w14:textId="77777777" w:rsidR="00D15790" w:rsidRPr="002511D4" w:rsidRDefault="00D15790" w:rsidP="00D15790">
      <w:pPr>
        <w:ind w:firstLine="720"/>
        <w:rPr>
          <w:sz w:val="22"/>
          <w:szCs w:val="22"/>
        </w:rPr>
      </w:pPr>
    </w:p>
    <w:p w14:paraId="04998B07" w14:textId="77777777" w:rsidR="007A5C5C" w:rsidRDefault="000E59DC" w:rsidP="00772B48">
      <w:pPr>
        <w:pStyle w:val="Heading9"/>
      </w:pPr>
      <w:bookmarkStart w:id="11" w:name="_Toc68940739"/>
      <w:r>
        <w:t xml:space="preserve"> </w:t>
      </w:r>
    </w:p>
    <w:p w14:paraId="27A24A04" w14:textId="77777777" w:rsidR="007A5C5C" w:rsidRDefault="007A5C5C" w:rsidP="00772B48">
      <w:pPr>
        <w:pStyle w:val="Heading9"/>
      </w:pPr>
    </w:p>
    <w:p w14:paraId="0F01BF20" w14:textId="77777777" w:rsidR="007A5C5C" w:rsidRDefault="007A5C5C" w:rsidP="00772B48">
      <w:pPr>
        <w:pStyle w:val="Heading9"/>
      </w:pPr>
    </w:p>
    <w:p w14:paraId="5E48B065" w14:textId="77777777" w:rsidR="004B3397" w:rsidRDefault="00D31AAE" w:rsidP="00772B48">
      <w:pPr>
        <w:pStyle w:val="Heading9"/>
      </w:pPr>
      <w:r>
        <w:t xml:space="preserve"> </w:t>
      </w:r>
      <w:bookmarkStart w:id="12" w:name="_PROPOSAL_1:_ELECTION"/>
      <w:bookmarkStart w:id="13" w:name="OLE_LINK33"/>
      <w:bookmarkStart w:id="14" w:name="OLE_LINK36"/>
      <w:bookmarkStart w:id="15" w:name="_Toc222124979"/>
      <w:bookmarkStart w:id="16" w:name="_Toc222125071"/>
      <w:bookmarkStart w:id="17" w:name="_Toc222125270"/>
      <w:bookmarkStart w:id="18" w:name="_Toc351537284"/>
      <w:bookmarkEnd w:id="12"/>
      <w:bookmarkEnd w:id="13"/>
      <w:bookmarkEnd w:id="14"/>
    </w:p>
    <w:p w14:paraId="219B36B2" w14:textId="77777777" w:rsidR="004B3397" w:rsidRDefault="004B3397" w:rsidP="00772B48">
      <w:pPr>
        <w:pStyle w:val="Heading9"/>
      </w:pPr>
    </w:p>
    <w:p w14:paraId="153BB2AA" w14:textId="77777777" w:rsidR="004B3397" w:rsidRDefault="004B3397" w:rsidP="00772B48">
      <w:pPr>
        <w:pStyle w:val="Heading9"/>
      </w:pPr>
    </w:p>
    <w:p w14:paraId="326BC21F" w14:textId="77777777" w:rsidR="004B3397" w:rsidRDefault="004B3397" w:rsidP="00772B48">
      <w:pPr>
        <w:pStyle w:val="Heading9"/>
      </w:pPr>
    </w:p>
    <w:p w14:paraId="59CA9B6A" w14:textId="2E41EE9D" w:rsidR="00946496" w:rsidRPr="000D70AC" w:rsidRDefault="00946496" w:rsidP="00772B48">
      <w:pPr>
        <w:pStyle w:val="Heading9"/>
      </w:pPr>
      <w:r w:rsidRPr="000D70AC">
        <w:lastRenderedPageBreak/>
        <w:t xml:space="preserve">PROPOSAL 1: </w:t>
      </w:r>
      <w:r w:rsidR="007531E4">
        <w:t xml:space="preserve"> </w:t>
      </w:r>
      <w:r w:rsidRPr="000D70AC">
        <w:t>ELECTION OF DIRECTOR</w:t>
      </w:r>
      <w:bookmarkEnd w:id="11"/>
      <w:bookmarkEnd w:id="15"/>
      <w:bookmarkEnd w:id="16"/>
      <w:bookmarkEnd w:id="17"/>
      <w:bookmarkEnd w:id="18"/>
      <w:r w:rsidR="005A2D4C">
        <w:t>S</w:t>
      </w:r>
      <w:r w:rsidR="00987466">
        <w:t xml:space="preserve">.  </w:t>
      </w:r>
    </w:p>
    <w:p w14:paraId="59CA9B6B" w14:textId="77777777" w:rsidR="00946496" w:rsidRPr="000D70AC" w:rsidRDefault="00946496" w:rsidP="00946496"/>
    <w:p w14:paraId="16A21E7D" w14:textId="77777777" w:rsidR="00547797" w:rsidRDefault="00547797" w:rsidP="00772B48">
      <w:pPr>
        <w:pStyle w:val="BodyTextFirstIndent"/>
        <w:spacing w:after="0"/>
      </w:pPr>
    </w:p>
    <w:p w14:paraId="59CA9B6E" w14:textId="3CDAC4F6" w:rsidR="002B1594" w:rsidRDefault="00946496" w:rsidP="002B1594">
      <w:r w:rsidRPr="000D70AC">
        <w:t xml:space="preserve">Pursuant to the Company’s Certificate of Incorporation, the Board of Directors is classified into three classes, with each class holding office for a three-year period. </w:t>
      </w:r>
      <w:r w:rsidR="00633ADE" w:rsidRPr="000D70AC">
        <w:t xml:space="preserve"> </w:t>
      </w:r>
      <w:r w:rsidRPr="000D70AC">
        <w:t xml:space="preserve">The Certificate of Incorporation restricts the removal of directors under certain circumstances.  The number of directors may be increased to a maximum of nine.  </w:t>
      </w:r>
    </w:p>
    <w:p w14:paraId="59CA9B6F" w14:textId="77777777" w:rsidR="0079062C" w:rsidRPr="009168A6" w:rsidRDefault="0079062C" w:rsidP="002B1594"/>
    <w:p w14:paraId="7A6B36F5" w14:textId="6AE7C2BD" w:rsidR="00547797" w:rsidRDefault="00946496" w:rsidP="00772B48">
      <w:pPr>
        <w:pStyle w:val="BodyTextFirstIndent"/>
        <w:spacing w:after="0"/>
      </w:pPr>
      <w:r w:rsidRPr="000D70AC">
        <w:t xml:space="preserve">Directors are elected by a plurality of the votes present in person or represented by proxy and entitled to vote at the </w:t>
      </w:r>
      <w:r w:rsidR="00547797">
        <w:t>Annual</w:t>
      </w:r>
      <w:r w:rsidRPr="000D70AC">
        <w:t xml:space="preserve"> Meeting.  Stockholders do not have the right to cumulate their votes in the election of directors.  </w:t>
      </w:r>
    </w:p>
    <w:p w14:paraId="48938C82" w14:textId="77777777" w:rsidR="00547797" w:rsidRDefault="00547797" w:rsidP="00772B48">
      <w:pPr>
        <w:pStyle w:val="BodyTextFirstIndent"/>
        <w:spacing w:after="0"/>
      </w:pPr>
    </w:p>
    <w:p w14:paraId="761C8676" w14:textId="4DDEC5FC" w:rsidR="00547797" w:rsidRDefault="00267436" w:rsidP="00547797">
      <w:pPr>
        <w:pStyle w:val="BodyTextFirstIndent"/>
        <w:spacing w:after="0"/>
      </w:pPr>
      <w:r>
        <w:t>By written consent of BP Peptides, LLC, t</w:t>
      </w:r>
      <w:r w:rsidR="00547797">
        <w:t>wo</w:t>
      </w:r>
      <w:r w:rsidR="00547797" w:rsidRPr="000D70AC">
        <w:t xml:space="preserve"> directo</w:t>
      </w:r>
      <w:r w:rsidR="00547797">
        <w:t xml:space="preserve">rs, </w:t>
      </w:r>
      <w:r w:rsidR="00905FD4">
        <w:rPr>
          <w:rFonts w:eastAsia="MS Mincho"/>
          <w:lang w:eastAsia="ja-JP"/>
        </w:rPr>
        <w:t>Elwood D. Howse, Jr</w:t>
      </w:r>
      <w:r w:rsidR="00905FD4">
        <w:rPr>
          <w:bCs/>
        </w:rPr>
        <w:t xml:space="preserve">. </w:t>
      </w:r>
      <w:r w:rsidR="00547797">
        <w:rPr>
          <w:bCs/>
        </w:rPr>
        <w:t xml:space="preserve">and </w:t>
      </w:r>
      <w:r w:rsidR="00905FD4">
        <w:rPr>
          <w:bCs/>
        </w:rPr>
        <w:t>Michael M. Toporek</w:t>
      </w:r>
      <w:r w:rsidR="00547797">
        <w:rPr>
          <w:bCs/>
        </w:rPr>
        <w:t xml:space="preserve">, who are </w:t>
      </w:r>
      <w:r w:rsidR="00547797" w:rsidRPr="000D70AC">
        <w:rPr>
          <w:bCs/>
        </w:rPr>
        <w:t>currently</w:t>
      </w:r>
      <w:r w:rsidR="00547797">
        <w:t xml:space="preserve"> Class II</w:t>
      </w:r>
      <w:r w:rsidR="00905FD4">
        <w:t>I</w:t>
      </w:r>
      <w:r w:rsidR="00547797">
        <w:t xml:space="preserve"> Directors</w:t>
      </w:r>
      <w:r w:rsidR="00547797" w:rsidRPr="000D70AC">
        <w:t xml:space="preserve"> of the Company</w:t>
      </w:r>
      <w:r w:rsidR="00547797">
        <w:t>, were</w:t>
      </w:r>
      <w:r w:rsidR="00547797" w:rsidRPr="000D70AC">
        <w:t xml:space="preserve"> elected at the </w:t>
      </w:r>
      <w:r w:rsidR="00547797">
        <w:t xml:space="preserve">Annual </w:t>
      </w:r>
      <w:r w:rsidR="00547797" w:rsidRPr="000D70AC">
        <w:t xml:space="preserve">Meeting to serve as </w:t>
      </w:r>
      <w:r w:rsidR="00547797">
        <w:t xml:space="preserve">a Class </w:t>
      </w:r>
      <w:r w:rsidR="00905FD4">
        <w:t>I</w:t>
      </w:r>
      <w:r w:rsidR="00547797">
        <w:t xml:space="preserve">II </w:t>
      </w:r>
      <w:r w:rsidR="00FF215D">
        <w:t>D</w:t>
      </w:r>
      <w:r w:rsidR="00547797">
        <w:t>irectors until the Annual Meeting of Stockholders to be held in the year 202</w:t>
      </w:r>
      <w:r w:rsidR="00905FD4">
        <w:t>4</w:t>
      </w:r>
      <w:r w:rsidR="00547797">
        <w:t>, or until a successor is elected and qualified.</w:t>
      </w:r>
    </w:p>
    <w:p w14:paraId="59CA9B71" w14:textId="031DDDB5" w:rsidR="00772B48" w:rsidRPr="000D70AC" w:rsidRDefault="00946496" w:rsidP="00772B48">
      <w:pPr>
        <w:pStyle w:val="BodyTextFirstIndent"/>
        <w:spacing w:after="0"/>
      </w:pPr>
      <w:r w:rsidRPr="000D70AC">
        <w:t xml:space="preserve"> </w:t>
      </w:r>
    </w:p>
    <w:p w14:paraId="59CA9B72" w14:textId="682C53F5" w:rsidR="000D13AA" w:rsidRDefault="00946496" w:rsidP="00772B48">
      <w:pPr>
        <w:pStyle w:val="BodyTextFirstIndent"/>
        <w:spacing w:after="0"/>
      </w:pPr>
      <w:r w:rsidRPr="000D70AC">
        <w:t>The name</w:t>
      </w:r>
      <w:r w:rsidR="00293FB8" w:rsidRPr="000D70AC">
        <w:t xml:space="preserve"> </w:t>
      </w:r>
      <w:r w:rsidRPr="000D70AC">
        <w:t xml:space="preserve">of the </w:t>
      </w:r>
      <w:r w:rsidR="00F35B26" w:rsidRPr="000D70AC">
        <w:t>directors,</w:t>
      </w:r>
      <w:r w:rsidRPr="000D70AC">
        <w:t xml:space="preserve"> whose terms continue beyond the </w:t>
      </w:r>
      <w:r w:rsidR="00547797">
        <w:t>Annual</w:t>
      </w:r>
      <w:r w:rsidRPr="000D70AC">
        <w:t xml:space="preserve"> Meeting, and certain information about them, are set forth below.</w:t>
      </w:r>
      <w:bookmarkStart w:id="19" w:name="_Toc68940740"/>
    </w:p>
    <w:p w14:paraId="59CA9B73" w14:textId="77777777" w:rsidR="0079062C" w:rsidRDefault="0079062C" w:rsidP="00772B48">
      <w:pPr>
        <w:pStyle w:val="BodyTextFirstIndent"/>
        <w:spacing w:after="0"/>
      </w:pPr>
    </w:p>
    <w:p w14:paraId="59CA9B74" w14:textId="77777777" w:rsidR="00772B48" w:rsidRDefault="00772B48" w:rsidP="00772B48">
      <w:pPr>
        <w:pStyle w:val="BodyTextFirstIndent"/>
        <w:spacing w:after="0"/>
      </w:pPr>
    </w:p>
    <w:bookmarkEnd w:id="19"/>
    <w:p w14:paraId="59CA9B75" w14:textId="2B9CED82" w:rsidR="00747C04" w:rsidRDefault="00946496" w:rsidP="00772B48">
      <w:pPr>
        <w:jc w:val="center"/>
        <w:rPr>
          <w:b/>
          <w:bCs/>
        </w:rPr>
      </w:pPr>
      <w:r w:rsidRPr="000D70AC">
        <w:rPr>
          <w:b/>
          <w:bCs/>
        </w:rPr>
        <w:t>INFORMATION CONCERNING DIRECTORS</w:t>
      </w:r>
    </w:p>
    <w:p w14:paraId="3E504C59" w14:textId="1B9AAEB1" w:rsidR="00905FD4" w:rsidRDefault="00905FD4" w:rsidP="00772B48">
      <w:pPr>
        <w:jc w:val="center"/>
        <w:rPr>
          <w:b/>
          <w:bCs/>
        </w:rPr>
      </w:pPr>
    </w:p>
    <w:p w14:paraId="182C6D88" w14:textId="77777777" w:rsidR="00905FD4" w:rsidRDefault="00905FD4" w:rsidP="00772B48">
      <w:pPr>
        <w:jc w:val="center"/>
        <w:rPr>
          <w:b/>
          <w:bCs/>
        </w:rPr>
      </w:pPr>
    </w:p>
    <w:p w14:paraId="3E8FC217" w14:textId="77777777" w:rsidR="00905FD4" w:rsidRDefault="00905FD4" w:rsidP="00905FD4">
      <w:pPr>
        <w:tabs>
          <w:tab w:val="left" w:pos="513"/>
        </w:tabs>
        <w:jc w:val="center"/>
      </w:pPr>
      <w:r w:rsidRPr="000D70AC">
        <w:rPr>
          <w:i/>
        </w:rPr>
        <w:t>Class I Directo</w:t>
      </w:r>
      <w:r>
        <w:rPr>
          <w:i/>
        </w:rPr>
        <w:t>r</w:t>
      </w:r>
      <w:r w:rsidRPr="000D70AC">
        <w:rPr>
          <w:i/>
        </w:rPr>
        <w:t xml:space="preserve"> Whose Term Will Expire at the 20</w:t>
      </w:r>
      <w:r>
        <w:rPr>
          <w:i/>
        </w:rPr>
        <w:t>22</w:t>
      </w:r>
      <w:r w:rsidRPr="000D70AC">
        <w:rPr>
          <w:i/>
        </w:rPr>
        <w:t xml:space="preserve"> Annual Meeting</w:t>
      </w:r>
    </w:p>
    <w:p w14:paraId="2C15BBB5" w14:textId="77777777" w:rsidR="00905FD4" w:rsidRDefault="00905FD4" w:rsidP="00905FD4">
      <w:pPr>
        <w:tabs>
          <w:tab w:val="left" w:pos="513"/>
        </w:tabs>
      </w:pPr>
    </w:p>
    <w:p w14:paraId="58CECFF1" w14:textId="77777777" w:rsidR="00905FD4" w:rsidRPr="000D70AC" w:rsidRDefault="00905FD4" w:rsidP="00905FD4">
      <w:r w:rsidRPr="000D70AC">
        <w:rPr>
          <w:b/>
          <w:bCs/>
        </w:rPr>
        <w:t xml:space="preserve">Fredric J. Feldman, Ph.D. </w:t>
      </w:r>
      <w:r w:rsidRPr="0025549C">
        <w:t>(1)</w:t>
      </w:r>
      <w:r w:rsidRPr="000D70AC">
        <w:rPr>
          <w:b/>
          <w:bCs/>
        </w:rPr>
        <w:t xml:space="preserve"> </w:t>
      </w:r>
      <w:r>
        <w:t xml:space="preserve">(2) </w:t>
      </w:r>
      <w:r w:rsidRPr="000D70AC">
        <w:t>(3)</w:t>
      </w:r>
      <w:r w:rsidRPr="000D70AC">
        <w:tab/>
      </w:r>
      <w:r w:rsidRPr="000D70AC">
        <w:tab/>
      </w:r>
      <w:r>
        <w:tab/>
      </w:r>
      <w:r>
        <w:tab/>
      </w:r>
      <w:r w:rsidRPr="000D70AC">
        <w:tab/>
      </w:r>
      <w:r>
        <w:tab/>
      </w:r>
      <w:r w:rsidRPr="000D70AC">
        <w:t>Director since 1991</w:t>
      </w:r>
    </w:p>
    <w:p w14:paraId="110C2B71" w14:textId="77777777" w:rsidR="00905FD4" w:rsidRPr="000D70AC" w:rsidRDefault="00905FD4" w:rsidP="00905FD4"/>
    <w:p w14:paraId="1AEB4E31" w14:textId="743CB209" w:rsidR="00905FD4" w:rsidRPr="00411A61" w:rsidRDefault="00905FD4" w:rsidP="00905FD4">
      <w:pPr>
        <w:ind w:firstLine="720"/>
      </w:pPr>
      <w:r w:rsidRPr="00411A61">
        <w:t xml:space="preserve">Fredric J. Feldman, Ph.D., </w:t>
      </w:r>
      <w:r w:rsidR="001A28F0">
        <w:t>81</w:t>
      </w:r>
      <w:r w:rsidRPr="00411A61">
        <w:t xml:space="preserve">, has been the President of FJF Associates, a consultant to health care venture capital and emerging </w:t>
      </w:r>
      <w:proofErr w:type="gramStart"/>
      <w:r w:rsidRPr="00411A61">
        <w:t>companies, since</w:t>
      </w:r>
      <w:proofErr w:type="gramEnd"/>
      <w:r w:rsidRPr="00411A61">
        <w:t xml:space="preserve"> February 1992 and has served as a director of the Company since 1991.  From September 1995 to June 1996, he was the Chief Executive Officer of </w:t>
      </w:r>
      <w:proofErr w:type="spellStart"/>
      <w:r w:rsidRPr="00411A61">
        <w:t>Biex</w:t>
      </w:r>
      <w:proofErr w:type="spellEnd"/>
      <w:r w:rsidRPr="00411A61">
        <w:t xml:space="preserve">, Inc., a women’s healthcare company.  He served as Chief Executive Officer of </w:t>
      </w:r>
      <w:proofErr w:type="spellStart"/>
      <w:r w:rsidRPr="00411A61">
        <w:t>Oncogenetics</w:t>
      </w:r>
      <w:proofErr w:type="spellEnd"/>
      <w:r w:rsidRPr="00411A61">
        <w:t xml:space="preserve">, Inc., a cancer genetics reference laboratory, from 1992 to 1995.  Between 1988 and 1992, Dr. Feldman was the President and Chief Executive Officer of </w:t>
      </w:r>
      <w:proofErr w:type="spellStart"/>
      <w:r w:rsidRPr="00411A61">
        <w:t>Microgenics</w:t>
      </w:r>
      <w:proofErr w:type="spellEnd"/>
      <w:r w:rsidRPr="00411A61">
        <w:t xml:space="preserve"> Corporation, a medical diagnostics company. </w:t>
      </w:r>
    </w:p>
    <w:p w14:paraId="502373DC" w14:textId="77777777" w:rsidR="00905FD4" w:rsidRPr="00411A61" w:rsidRDefault="00905FD4" w:rsidP="00905FD4">
      <w:r w:rsidRPr="00411A61">
        <w:t xml:space="preserve"> </w:t>
      </w:r>
    </w:p>
    <w:p w14:paraId="7B209264" w14:textId="77777777" w:rsidR="00905FD4" w:rsidRDefault="00905FD4" w:rsidP="00905FD4">
      <w:pPr>
        <w:ind w:firstLine="720"/>
      </w:pPr>
      <w:r w:rsidRPr="00411A61">
        <w:t xml:space="preserve">Dr. Feldman received his Ph.D. in analytical chemistry from the University of Maryland.  He has been a director of </w:t>
      </w:r>
      <w:proofErr w:type="gramStart"/>
      <w:r w:rsidRPr="00411A61">
        <w:t>a number of</w:t>
      </w:r>
      <w:proofErr w:type="gramEnd"/>
      <w:r w:rsidRPr="00411A61">
        <w:t xml:space="preserve"> public and private companies involved in the healthcare industry.  The Board believes that Dr. Feldman’s over 40 years of operating, scientific and business experience in the medical/biotech industry qualifies him for service on our board.</w:t>
      </w:r>
    </w:p>
    <w:p w14:paraId="59CA9B76" w14:textId="77777777" w:rsidR="00946496" w:rsidRDefault="00946496" w:rsidP="00772B48">
      <w:pPr>
        <w:jc w:val="center"/>
        <w:rPr>
          <w:b/>
          <w:bCs/>
        </w:rPr>
      </w:pPr>
      <w:r w:rsidRPr="000D70AC">
        <w:rPr>
          <w:b/>
          <w:bCs/>
        </w:rPr>
        <w:t xml:space="preserve"> </w:t>
      </w:r>
    </w:p>
    <w:p w14:paraId="59CA9B80" w14:textId="77777777" w:rsidR="00747C04" w:rsidRDefault="00747C04" w:rsidP="00772B48">
      <w:pPr>
        <w:rPr>
          <w:b/>
        </w:rPr>
      </w:pPr>
    </w:p>
    <w:p w14:paraId="4B82C6BF" w14:textId="34048800" w:rsidR="006D2FEF" w:rsidRDefault="006D2FEF" w:rsidP="006D2FEF">
      <w:pPr>
        <w:keepNext/>
        <w:keepLines/>
        <w:jc w:val="center"/>
        <w:rPr>
          <w:b/>
          <w:bCs/>
        </w:rPr>
      </w:pPr>
      <w:r>
        <w:rPr>
          <w:i/>
        </w:rPr>
        <w:t xml:space="preserve"> Class II Directors Whose Term Will Expire at the 202</w:t>
      </w:r>
      <w:r w:rsidR="00905FD4">
        <w:rPr>
          <w:i/>
        </w:rPr>
        <w:t>3</w:t>
      </w:r>
      <w:r w:rsidR="004C2AC6">
        <w:rPr>
          <w:i/>
        </w:rPr>
        <w:t xml:space="preserve"> </w:t>
      </w:r>
      <w:r>
        <w:rPr>
          <w:i/>
        </w:rPr>
        <w:t>Annual Meeting</w:t>
      </w:r>
    </w:p>
    <w:p w14:paraId="730F783B" w14:textId="77777777" w:rsidR="006D2FEF" w:rsidRDefault="006D2FEF" w:rsidP="006D2FEF">
      <w:pPr>
        <w:keepNext/>
        <w:keepLines/>
        <w:rPr>
          <w:b/>
        </w:rPr>
      </w:pPr>
    </w:p>
    <w:p w14:paraId="33847063" w14:textId="77777777" w:rsidR="006D2FEF" w:rsidRDefault="006D2FEF" w:rsidP="006D2FEF">
      <w:pPr>
        <w:keepNext/>
        <w:keepLines/>
        <w:tabs>
          <w:tab w:val="left" w:pos="7560"/>
        </w:tabs>
        <w:ind w:firstLine="720"/>
      </w:pPr>
      <w:r>
        <w:rPr>
          <w:b/>
          <w:i/>
        </w:rPr>
        <w:t>John M. Holliman, III</w:t>
      </w:r>
      <w:r>
        <w:rPr>
          <w:b/>
        </w:rPr>
        <w:t xml:space="preserve"> </w:t>
      </w:r>
      <w:r>
        <w:tab/>
        <w:t>Director since 1987</w:t>
      </w:r>
    </w:p>
    <w:p w14:paraId="7AD850AA" w14:textId="77777777" w:rsidR="006D2FEF" w:rsidRDefault="006D2FEF" w:rsidP="006D2FEF">
      <w:pPr>
        <w:keepNext/>
        <w:keepLines/>
      </w:pPr>
    </w:p>
    <w:p w14:paraId="579B8DA1" w14:textId="058333C7" w:rsidR="006D2FEF" w:rsidRDefault="006D2FEF" w:rsidP="006D2FEF">
      <w:pPr>
        <w:keepNext/>
        <w:keepLines/>
        <w:ind w:firstLine="720"/>
      </w:pPr>
      <w:r>
        <w:t>John M. Holliman III, 6</w:t>
      </w:r>
      <w:r w:rsidR="00277355">
        <w:t>7</w:t>
      </w:r>
      <w:r>
        <w:t xml:space="preserve">, has served as a director of the Company since September 1987 and </w:t>
      </w:r>
      <w:r w:rsidR="0025549C">
        <w:t xml:space="preserve">served </w:t>
      </w:r>
      <w:r>
        <w:t xml:space="preserve">as Chairman of the Board of Directors </w:t>
      </w:r>
      <w:r w:rsidR="0025549C">
        <w:t>from</w:t>
      </w:r>
      <w:r>
        <w:t xml:space="preserve"> August 1997</w:t>
      </w:r>
      <w:r w:rsidR="0025549C">
        <w:t xml:space="preserve"> thru March 2020</w:t>
      </w:r>
      <w:r>
        <w:t xml:space="preserve">.  Since February 1993 he has been a general partner of entities which are the general partners of Valley Ventures, LP (formerly known as Arizona Growth Partners, LP), Valley Ventures II, LP, Valley Ventures III, LP, Valley Ventures III Annex, LP, all of which are venture capital funds that invest principally in life science companies.  </w:t>
      </w:r>
    </w:p>
    <w:p w14:paraId="05954DB5" w14:textId="77777777" w:rsidR="006D2FEF" w:rsidRDefault="006D2FEF" w:rsidP="006D2FEF">
      <w:pPr>
        <w:tabs>
          <w:tab w:val="left" w:pos="456"/>
        </w:tabs>
      </w:pPr>
    </w:p>
    <w:p w14:paraId="4BD2C1AA" w14:textId="77777777" w:rsidR="006D2FEF" w:rsidRDefault="006D2FEF" w:rsidP="006D2FEF">
      <w:pPr>
        <w:tabs>
          <w:tab w:val="left" w:pos="456"/>
        </w:tabs>
      </w:pPr>
      <w:r>
        <w:tab/>
      </w:r>
      <w:r>
        <w:tab/>
        <w:t xml:space="preserve">John M. Holliman, III has over thirty years of business experience, including service on the boards of over forty companies, commercial lending experience with major financial institutions, and has been active in venture capital financing for over thirty years, concentrating in the medical/biotech industries.  Mr. Holliman earned a BBA in Finance and </w:t>
      </w:r>
      <w:proofErr w:type="gramStart"/>
      <w:r>
        <w:t>a</w:t>
      </w:r>
      <w:proofErr w:type="gramEnd"/>
      <w:r>
        <w:t xml:space="preserve"> MBA from Southern Methodist University and a Master of International Management from the Thunderbird School of Global Management. During his career Mr. Holliman has gained substantial executive and board level experience in business, finance and operations. The Board believes this experience and knowledge qualifies him to serve on our board.</w:t>
      </w:r>
    </w:p>
    <w:p w14:paraId="6F5C7756" w14:textId="77777777" w:rsidR="006D2FEF" w:rsidRDefault="006D2FEF" w:rsidP="006D2FEF">
      <w:pPr>
        <w:tabs>
          <w:tab w:val="left" w:pos="456"/>
        </w:tabs>
      </w:pPr>
    </w:p>
    <w:p w14:paraId="6F32C331" w14:textId="77777777" w:rsidR="00BE31A2" w:rsidRDefault="00BE31A2" w:rsidP="006D2FEF">
      <w:pPr>
        <w:tabs>
          <w:tab w:val="left" w:pos="7560"/>
        </w:tabs>
        <w:ind w:firstLine="720"/>
        <w:rPr>
          <w:b/>
          <w:i/>
        </w:rPr>
      </w:pPr>
    </w:p>
    <w:p w14:paraId="3AE03BDE" w14:textId="77777777" w:rsidR="00BE31A2" w:rsidRDefault="00BE31A2" w:rsidP="006D2FEF">
      <w:pPr>
        <w:tabs>
          <w:tab w:val="left" w:pos="7560"/>
        </w:tabs>
        <w:ind w:firstLine="720"/>
        <w:rPr>
          <w:b/>
          <w:i/>
        </w:rPr>
      </w:pPr>
    </w:p>
    <w:p w14:paraId="1F25583F" w14:textId="77777777" w:rsidR="00BE31A2" w:rsidRDefault="00BE31A2" w:rsidP="006D2FEF">
      <w:pPr>
        <w:tabs>
          <w:tab w:val="left" w:pos="7560"/>
        </w:tabs>
        <w:ind w:firstLine="720"/>
        <w:rPr>
          <w:b/>
          <w:i/>
        </w:rPr>
      </w:pPr>
    </w:p>
    <w:p w14:paraId="495B239D" w14:textId="47659581" w:rsidR="006D2FEF" w:rsidRDefault="006D2FEF" w:rsidP="006D2FEF">
      <w:pPr>
        <w:tabs>
          <w:tab w:val="left" w:pos="7560"/>
        </w:tabs>
        <w:ind w:firstLine="720"/>
        <w:rPr>
          <w:b/>
        </w:rPr>
      </w:pPr>
      <w:r>
        <w:rPr>
          <w:b/>
          <w:i/>
        </w:rPr>
        <w:lastRenderedPageBreak/>
        <w:t xml:space="preserve">Matthew E. Lipman (1)                                                                                      </w:t>
      </w:r>
      <w:r>
        <w:rPr>
          <w:b/>
          <w:i/>
        </w:rPr>
        <w:tab/>
      </w:r>
      <w:r>
        <w:t>Director since July 2017</w:t>
      </w:r>
    </w:p>
    <w:p w14:paraId="4872242A" w14:textId="0A884E3A" w:rsidR="006D2FEF" w:rsidRDefault="006D2FEF" w:rsidP="006D2FEF">
      <w:pPr>
        <w:pStyle w:val="BodyText"/>
        <w:ind w:firstLine="720"/>
        <w:jc w:val="both"/>
        <w:rPr>
          <w:sz w:val="20"/>
          <w:szCs w:val="20"/>
        </w:rPr>
      </w:pPr>
      <w:r>
        <w:rPr>
          <w:bCs/>
          <w:sz w:val="20"/>
          <w:szCs w:val="20"/>
        </w:rPr>
        <w:t>Matthew E. Lipman, 4</w:t>
      </w:r>
      <w:r w:rsidR="00A16E6B">
        <w:rPr>
          <w:bCs/>
          <w:sz w:val="20"/>
          <w:szCs w:val="20"/>
        </w:rPr>
        <w:t>1</w:t>
      </w:r>
      <w:r>
        <w:rPr>
          <w:bCs/>
          <w:sz w:val="20"/>
          <w:szCs w:val="20"/>
        </w:rPr>
        <w:t>,</w:t>
      </w:r>
      <w:r>
        <w:rPr>
          <w:sz w:val="20"/>
          <w:szCs w:val="20"/>
        </w:rPr>
        <w:t xml:space="preserve"> has served as a director since July 14, 2017. Mr. Lipman has served as a director of Mechanical Technology, Incorporated (MKTY) since October 21, 2016. Since 2004, Mr. Lipman has served as Managing Director of Brookstone Partners, a lower middle market private equity firm based in New York and an affiliate of BP Peptides, LLC. Mr. Lipman’s responsibilities at Brookstone Partners include identifying and evaluating investment opportunities, performing transaction due diligence, managing the capital structure of portfolio companies and working with management teams to implement operational and growth strategies. In addition, Mr. Lipman is responsible for executing add-on acquisitions and other portfolio company-related strategic projects. From July 2001 through June 2004, Mr. Lipman was an analyst in the mergers and acquisitions group at UBS Financial Services Inc. responsible for formulating and executing on complex merger, acquisition and financing strategies for Fortune 500 companies in the industrial, consumer products and healthcare sectors. Mr. Lipman currently serves on the Board of Directors of Instone, LLC and Denison Pharmaceuticals, LLC. </w:t>
      </w:r>
    </w:p>
    <w:p w14:paraId="5DE228D6" w14:textId="77777777" w:rsidR="006D2FEF" w:rsidRDefault="006D2FEF" w:rsidP="006D2FEF">
      <w:pPr>
        <w:pStyle w:val="BodyText"/>
        <w:ind w:firstLine="720"/>
        <w:jc w:val="both"/>
        <w:rPr>
          <w:sz w:val="20"/>
          <w:szCs w:val="20"/>
        </w:rPr>
      </w:pPr>
      <w:r>
        <w:rPr>
          <w:sz w:val="20"/>
          <w:szCs w:val="20"/>
        </w:rPr>
        <w:t xml:space="preserve">Mr. Lipman has a B.S. in Business Administration from Babson College. Mr. Lipman brings over 15 years of experience working with companies to establish growth strategies and to execute acquisitions. He is proficient in reading and understanding financial statements, generally accepted accounting principles and internal controls as a direct result of his investment experience evaluating companies for potential investments, has experience managing the financial reporting and capital structure for three portfolio companies, and has relevant experience in board service. And for the reasons enumerated above the Board believes he is qualified to serve as a director. </w:t>
      </w:r>
    </w:p>
    <w:p w14:paraId="59CA9B86" w14:textId="77777777" w:rsidR="00772B48" w:rsidRDefault="00772B48" w:rsidP="009A550B">
      <w:pPr>
        <w:jc w:val="center"/>
        <w:rPr>
          <w:b/>
          <w:bCs/>
        </w:rPr>
      </w:pPr>
    </w:p>
    <w:p w14:paraId="3A692BC6" w14:textId="77777777" w:rsidR="00547797" w:rsidRDefault="00547797" w:rsidP="00D15790">
      <w:pPr>
        <w:tabs>
          <w:tab w:val="left" w:pos="513"/>
        </w:tabs>
        <w:jc w:val="center"/>
        <w:rPr>
          <w:i/>
        </w:rPr>
      </w:pPr>
    </w:p>
    <w:p w14:paraId="4AE7150A" w14:textId="77777777" w:rsidR="006D2FEF" w:rsidRDefault="006D2FEF" w:rsidP="00747C04">
      <w:pPr>
        <w:ind w:firstLine="720"/>
      </w:pPr>
      <w:bookmarkStart w:id="20" w:name="OLE_LINK25"/>
    </w:p>
    <w:p w14:paraId="55FD7C97" w14:textId="7EEAC7F0" w:rsidR="006D2FEF" w:rsidRDefault="006D2FEF" w:rsidP="006D2FEF">
      <w:pPr>
        <w:tabs>
          <w:tab w:val="left" w:pos="456"/>
        </w:tabs>
        <w:jc w:val="center"/>
        <w:rPr>
          <w:b/>
          <w:bCs/>
        </w:rPr>
      </w:pPr>
      <w:r>
        <w:rPr>
          <w:i/>
        </w:rPr>
        <w:t>Class III Directors Whose Term Will Expire at the 202</w:t>
      </w:r>
      <w:r w:rsidR="00905FD4">
        <w:rPr>
          <w:i/>
        </w:rPr>
        <w:t>4</w:t>
      </w:r>
      <w:r>
        <w:rPr>
          <w:i/>
        </w:rPr>
        <w:t xml:space="preserve"> Annual Meeting</w:t>
      </w:r>
    </w:p>
    <w:p w14:paraId="78A194EE" w14:textId="77777777" w:rsidR="006D2FEF" w:rsidRDefault="006D2FEF" w:rsidP="006D2FEF">
      <w:pPr>
        <w:tabs>
          <w:tab w:val="left" w:pos="456"/>
        </w:tabs>
      </w:pPr>
    </w:p>
    <w:p w14:paraId="59CA9B8E" w14:textId="3D601ECF" w:rsidR="002B1594" w:rsidRDefault="002B1594" w:rsidP="00747C04">
      <w:pPr>
        <w:ind w:firstLine="720"/>
      </w:pPr>
    </w:p>
    <w:p w14:paraId="2B8AB8C0" w14:textId="77777777" w:rsidR="006D2FEF" w:rsidRDefault="006D2FEF" w:rsidP="00747C04">
      <w:pPr>
        <w:ind w:firstLine="720"/>
      </w:pPr>
    </w:p>
    <w:p w14:paraId="0C729A39" w14:textId="7147C155" w:rsidR="006D2FEF" w:rsidRDefault="006D2FEF" w:rsidP="006D2FEF">
      <w:pPr>
        <w:tabs>
          <w:tab w:val="left" w:pos="7560"/>
        </w:tabs>
        <w:ind w:firstLine="720"/>
      </w:pPr>
      <w:r>
        <w:rPr>
          <w:b/>
          <w:bCs/>
          <w:i/>
        </w:rPr>
        <w:t xml:space="preserve">Elwood D. Howse, Jr.  (1) </w:t>
      </w:r>
      <w:r>
        <w:rPr>
          <w:b/>
          <w:i/>
        </w:rPr>
        <w:t>(3)</w:t>
      </w:r>
      <w:r>
        <w:tab/>
        <w:t>Director since 1987</w:t>
      </w:r>
    </w:p>
    <w:p w14:paraId="23933E7F" w14:textId="77777777" w:rsidR="006D2FEF" w:rsidRDefault="006D2FEF" w:rsidP="006D2FEF"/>
    <w:p w14:paraId="62D1540B" w14:textId="6FA33864" w:rsidR="006D2FEF" w:rsidRDefault="006D2FEF" w:rsidP="006D2FEF">
      <w:pPr>
        <w:ind w:firstLine="720"/>
        <w:rPr>
          <w:rFonts w:eastAsia="MS Mincho"/>
          <w:lang w:eastAsia="ja-JP"/>
        </w:rPr>
      </w:pPr>
      <w:r>
        <w:rPr>
          <w:rFonts w:eastAsia="MS Mincho"/>
          <w:lang w:eastAsia="ja-JP"/>
        </w:rPr>
        <w:t xml:space="preserve">Elwood D. Howse, Jr., </w:t>
      </w:r>
      <w:r w:rsidR="00A16E6B">
        <w:rPr>
          <w:rFonts w:eastAsia="MS Mincho"/>
          <w:lang w:eastAsia="ja-JP"/>
        </w:rPr>
        <w:t>8</w:t>
      </w:r>
      <w:r w:rsidR="001A28F0">
        <w:rPr>
          <w:rFonts w:eastAsia="MS Mincho"/>
          <w:lang w:eastAsia="ja-JP"/>
        </w:rPr>
        <w:t>1</w:t>
      </w:r>
      <w:r>
        <w:rPr>
          <w:rFonts w:eastAsia="MS Mincho"/>
          <w:lang w:eastAsia="ja-JP"/>
        </w:rPr>
        <w:t xml:space="preserve">, has served as a director of the Company since September 1987.  In 1982, Mr. Howse founded Cable, Howse and </w:t>
      </w:r>
      <w:proofErr w:type="spellStart"/>
      <w:r>
        <w:rPr>
          <w:rFonts w:eastAsia="MS Mincho"/>
          <w:lang w:eastAsia="ja-JP"/>
        </w:rPr>
        <w:t>Ragen</w:t>
      </w:r>
      <w:proofErr w:type="spellEnd"/>
      <w:r>
        <w:rPr>
          <w:rFonts w:eastAsia="MS Mincho"/>
          <w:lang w:eastAsia="ja-JP"/>
        </w:rPr>
        <w:t xml:space="preserve">, an investment banking and stock brokerage firm, subsequently known as </w:t>
      </w:r>
      <w:proofErr w:type="spellStart"/>
      <w:r>
        <w:rPr>
          <w:rFonts w:eastAsia="MS Mincho"/>
          <w:lang w:eastAsia="ja-JP"/>
        </w:rPr>
        <w:t>Ragen</w:t>
      </w:r>
      <w:proofErr w:type="spellEnd"/>
      <w:r>
        <w:rPr>
          <w:rFonts w:eastAsia="MS Mincho"/>
          <w:lang w:eastAsia="ja-JP"/>
        </w:rPr>
        <w:t xml:space="preserve"> </w:t>
      </w:r>
      <w:proofErr w:type="spellStart"/>
      <w:r>
        <w:rPr>
          <w:rFonts w:eastAsia="MS Mincho"/>
          <w:lang w:eastAsia="ja-JP"/>
        </w:rPr>
        <w:t>MacKenzie</w:t>
      </w:r>
      <w:proofErr w:type="spellEnd"/>
      <w:r>
        <w:rPr>
          <w:rFonts w:eastAsia="MS Mincho"/>
          <w:lang w:eastAsia="ja-JP"/>
        </w:rPr>
        <w:t>.  In 1977, Mr. Howse co-founded Cable &amp; Howse Ventures, an early stage venture capital firm focused on technology.  In 1976, he served as Vice President, Corporate Finance, for Foster &amp; Marshall, a stock brokerage firm.  In 1974 he was the Chief Financial Officer of Seattle Stevedore Company and the Miller Produce Company.  Mr. Howse has served as a corporate director and advisor to various public, private and non-profit enterprises.  He served on the board of the National Venture Capital Association and is past President of the Stanford Business School Alumni Association.  He currently serves on the boards of directors of Formotus, Inc</w:t>
      </w:r>
      <w:r w:rsidR="001849D0">
        <w:rPr>
          <w:rFonts w:eastAsia="MS Mincho"/>
          <w:lang w:eastAsia="ja-JP"/>
        </w:rPr>
        <w:t>.</w:t>
      </w:r>
      <w:r>
        <w:rPr>
          <w:rFonts w:eastAsia="MS Mincho"/>
          <w:lang w:eastAsia="ja-JP"/>
        </w:rPr>
        <w:t xml:space="preserve"> </w:t>
      </w:r>
      <w:r w:rsidR="001849D0">
        <w:rPr>
          <w:rFonts w:eastAsia="MS Mincho"/>
          <w:lang w:eastAsia="ja-JP"/>
        </w:rPr>
        <w:t>and t</w:t>
      </w:r>
      <w:r w:rsidR="001849D0">
        <w:t xml:space="preserve">he NOVIM Group. </w:t>
      </w:r>
      <w:r>
        <w:rPr>
          <w:rFonts w:eastAsia="MS Mincho"/>
          <w:lang w:eastAsia="ja-JP"/>
        </w:rPr>
        <w:t>Mr. Howse holds a BS in Engineering from Stanford University and an MBA from Stanford Graduate School of Business.</w:t>
      </w:r>
    </w:p>
    <w:p w14:paraId="139215E5" w14:textId="77777777" w:rsidR="006D2FEF" w:rsidRDefault="006D2FEF" w:rsidP="006D2FEF">
      <w:pPr>
        <w:ind w:firstLine="720"/>
        <w:rPr>
          <w:rFonts w:eastAsia="MS Mincho"/>
          <w:lang w:eastAsia="ja-JP"/>
        </w:rPr>
      </w:pPr>
    </w:p>
    <w:p w14:paraId="665EBB3F" w14:textId="77777777" w:rsidR="006D2FEF" w:rsidRDefault="006D2FEF" w:rsidP="006D2FEF">
      <w:pPr>
        <w:rPr>
          <w:rFonts w:eastAsia="MS Mincho"/>
          <w:lang w:eastAsia="ja-JP"/>
        </w:rPr>
      </w:pPr>
      <w:r>
        <w:rPr>
          <w:rFonts w:eastAsia="MS Mincho"/>
          <w:lang w:eastAsia="ja-JP"/>
        </w:rPr>
        <w:t xml:space="preserve">            The Board believes Mr. </w:t>
      </w:r>
      <w:proofErr w:type="spellStart"/>
      <w:r>
        <w:rPr>
          <w:rFonts w:eastAsia="MS Mincho"/>
          <w:lang w:eastAsia="ja-JP"/>
        </w:rPr>
        <w:t>Howse’s</w:t>
      </w:r>
      <w:proofErr w:type="spellEnd"/>
      <w:r>
        <w:rPr>
          <w:rFonts w:eastAsia="MS Mincho"/>
          <w:lang w:eastAsia="ja-JP"/>
        </w:rPr>
        <w:t xml:space="preserve"> education and experience, particularly Mr. </w:t>
      </w:r>
      <w:proofErr w:type="spellStart"/>
      <w:r>
        <w:rPr>
          <w:rFonts w:eastAsia="MS Mincho"/>
          <w:lang w:eastAsia="ja-JP"/>
        </w:rPr>
        <w:t>Howse’s</w:t>
      </w:r>
      <w:proofErr w:type="spellEnd"/>
      <w:r>
        <w:rPr>
          <w:rFonts w:eastAsia="MS Mincho"/>
          <w:lang w:eastAsia="ja-JP"/>
        </w:rPr>
        <w:t xml:space="preserve"> financial experience, which qualifies him to be designated as our financial expert on our Audit Committee, brings important financial and business experience to the board and qualifies him to serve on our board.</w:t>
      </w:r>
    </w:p>
    <w:p w14:paraId="5B423D8C" w14:textId="77777777" w:rsidR="006D2FEF" w:rsidRDefault="006D2FEF" w:rsidP="006D2FEF">
      <w:pPr>
        <w:rPr>
          <w:rFonts w:eastAsia="MS Mincho"/>
          <w:lang w:eastAsia="ja-JP"/>
        </w:rPr>
      </w:pPr>
    </w:p>
    <w:p w14:paraId="173FFFA6" w14:textId="77777777" w:rsidR="006D2FEF" w:rsidRDefault="006D2FEF" w:rsidP="006D2FEF">
      <w:pPr>
        <w:tabs>
          <w:tab w:val="left" w:pos="7560"/>
        </w:tabs>
        <w:ind w:firstLine="720"/>
        <w:rPr>
          <w:rFonts w:eastAsia="MS Mincho"/>
          <w:b/>
          <w:lang w:eastAsia="ja-JP"/>
        </w:rPr>
      </w:pPr>
      <w:r>
        <w:rPr>
          <w:rFonts w:eastAsia="MS Mincho"/>
          <w:b/>
          <w:i/>
          <w:lang w:eastAsia="ja-JP"/>
        </w:rPr>
        <w:t xml:space="preserve">Michael M. </w:t>
      </w:r>
      <w:proofErr w:type="gramStart"/>
      <w:r>
        <w:rPr>
          <w:rFonts w:eastAsia="MS Mincho"/>
          <w:b/>
          <w:i/>
          <w:lang w:eastAsia="ja-JP"/>
        </w:rPr>
        <w:t>Toporek  (</w:t>
      </w:r>
      <w:proofErr w:type="gramEnd"/>
      <w:r>
        <w:rPr>
          <w:rFonts w:eastAsia="MS Mincho"/>
          <w:b/>
          <w:i/>
          <w:lang w:eastAsia="ja-JP"/>
        </w:rPr>
        <w:t xml:space="preserve">2)                                                                               </w:t>
      </w:r>
      <w:r>
        <w:rPr>
          <w:rFonts w:eastAsia="MS Mincho"/>
          <w:b/>
          <w:i/>
          <w:lang w:eastAsia="ja-JP"/>
        </w:rPr>
        <w:tab/>
      </w:r>
      <w:r>
        <w:t>Director since July 2017</w:t>
      </w:r>
    </w:p>
    <w:p w14:paraId="0D3F4A57" w14:textId="77777777" w:rsidR="006D2FEF" w:rsidRDefault="006D2FEF" w:rsidP="006D2FEF">
      <w:pPr>
        <w:rPr>
          <w:rFonts w:eastAsia="MS Mincho"/>
          <w:lang w:eastAsia="ja-JP"/>
        </w:rPr>
      </w:pPr>
    </w:p>
    <w:p w14:paraId="5013A693" w14:textId="38D416AA" w:rsidR="006D2FEF" w:rsidRDefault="006D2FEF" w:rsidP="006D2FEF">
      <w:pPr>
        <w:ind w:firstLine="720"/>
        <w:jc w:val="both"/>
      </w:pPr>
      <w:r>
        <w:rPr>
          <w:bCs/>
        </w:rPr>
        <w:t>Michael M. Toporek, 5</w:t>
      </w:r>
      <w:r w:rsidR="00A16E6B">
        <w:rPr>
          <w:bCs/>
        </w:rPr>
        <w:t>6</w:t>
      </w:r>
      <w:r>
        <w:rPr>
          <w:bCs/>
        </w:rPr>
        <w:t>,</w:t>
      </w:r>
      <w:r>
        <w:t xml:space="preserve"> has served as a director since July 14, 2017</w:t>
      </w:r>
      <w:r w:rsidR="0025549C">
        <w:t xml:space="preserve"> and as Chairman of the Board since April 1, 2020</w:t>
      </w:r>
      <w:r>
        <w:t xml:space="preserve">. Mr.  Toporek has served as a director of Mechanical Technology, Incorporated (MKTY) since October 21, 2016. Since 2003, Mr. Toporek has served as the Managing General Partner of Brookstone Partners, a lower middle market private equity firm based in New York and an affiliate of BP Peptides, LLC. Prior to founding Brookstone Partners in 2003, Mr. Toporek was both an active principal investor and an investment banker. Mr. Toporek began his career in Chemical Bank’s Investment Banking Group, later joined Dillon, Read and Co., which became UBS Warburg Securities Ltd. during his tenure, and SG Cowen and Company. Mr. Toporek currently serves on the Board of Trustees of Harlem Academy. </w:t>
      </w:r>
    </w:p>
    <w:p w14:paraId="1CEA2D5F" w14:textId="77777777" w:rsidR="006D2FEF" w:rsidRDefault="006D2FEF" w:rsidP="006D2FEF">
      <w:pPr>
        <w:ind w:firstLine="720"/>
        <w:jc w:val="both"/>
      </w:pPr>
    </w:p>
    <w:p w14:paraId="5EDB526D" w14:textId="77777777" w:rsidR="006D2FEF" w:rsidRDefault="006D2FEF" w:rsidP="006D2FEF">
      <w:pPr>
        <w:ind w:firstLine="720"/>
        <w:jc w:val="both"/>
      </w:pPr>
      <w:r>
        <w:t>Mr. Toporek has a B.A. in Economics and an M.B.A. from the University of Chicago. Mr. Toporek brings strategic and financial expertise to the Board as a result of his experience with Brookstone Partners, which the Board believes qualifies him to serve as a director.</w:t>
      </w:r>
    </w:p>
    <w:p w14:paraId="1EF6134A" w14:textId="77777777" w:rsidR="006D2FEF" w:rsidRDefault="006D2FEF" w:rsidP="006D2FEF">
      <w:pPr>
        <w:rPr>
          <w:rFonts w:eastAsia="MS Mincho"/>
          <w:lang w:eastAsia="ja-JP"/>
        </w:rPr>
      </w:pPr>
    </w:p>
    <w:p w14:paraId="614EC2BD" w14:textId="6E49058D" w:rsidR="006D2FEF" w:rsidRDefault="006D2FEF" w:rsidP="006D2FEF">
      <w:pPr>
        <w:ind w:firstLine="720"/>
        <w:rPr>
          <w:rFonts w:eastAsia="MS Mincho"/>
          <w:lang w:eastAsia="ja-JP"/>
        </w:rPr>
      </w:pPr>
      <w:r>
        <w:rPr>
          <w:rFonts w:eastAsia="MS Mincho"/>
          <w:lang w:eastAsia="ja-JP"/>
        </w:rPr>
        <w:t xml:space="preserve">Messrs. Lipman and Toporek were introduced and recommended to the Board as nominees for director by Brookstone.  Their initial appointments were a condition of Brookstone’s purchase of shares of the Company’s Common </w:t>
      </w:r>
      <w:r>
        <w:rPr>
          <w:rFonts w:eastAsia="MS Mincho"/>
          <w:lang w:eastAsia="ja-JP"/>
        </w:rPr>
        <w:lastRenderedPageBreak/>
        <w:t xml:space="preserve">Stock on July 14, 2017, and a condition of the secured loan of $2,427,500 from Brookstone in accordance with the Securities Purchase, Loan and Security Agreement (the “Brookstone Agreement”) entered into between Brookstone and the Company.  Pursuant to the Brookstone Agreement, the Company is required to (i) nominate two candidates for a director position that have been recommended by Brookstone as long as Brookstone beneficially owns over 20% of the Company’s outstanding Common Stock and (ii) nominate one candidate for a director position that has been recommended by Brookstone as long as Brookstone beneficially owns over 5% but less than 20% of the Company’s outstanding Common Stock. </w:t>
      </w:r>
      <w:r w:rsidR="0025549C">
        <w:rPr>
          <w:rFonts w:eastAsia="MS Mincho"/>
          <w:lang w:eastAsia="ja-JP"/>
        </w:rPr>
        <w:t>Brookstone currently owns 43,441 shares (54.8%) of the Company’s outstanding Common Stock.</w:t>
      </w:r>
    </w:p>
    <w:p w14:paraId="2591CA18" w14:textId="77777777" w:rsidR="006D2FEF" w:rsidRDefault="006D2FEF" w:rsidP="006D2FEF">
      <w:pPr>
        <w:rPr>
          <w:b/>
          <w:bCs/>
        </w:rPr>
      </w:pPr>
    </w:p>
    <w:p w14:paraId="6502B0BD" w14:textId="77777777" w:rsidR="006D2FEF" w:rsidRDefault="006D2FEF" w:rsidP="006D2FEF">
      <w:r>
        <w:t>******</w:t>
      </w:r>
    </w:p>
    <w:p w14:paraId="33434171" w14:textId="77777777" w:rsidR="006D2FEF" w:rsidRDefault="006D2FEF" w:rsidP="006D2FEF">
      <w:pPr>
        <w:ind w:left="552" w:hanging="552"/>
      </w:pPr>
      <w:r>
        <w:t xml:space="preserve">(1) </w:t>
      </w:r>
      <w:r>
        <w:tab/>
        <w:t>Member of the Audit Committee.</w:t>
      </w:r>
    </w:p>
    <w:p w14:paraId="36324C6A" w14:textId="77777777" w:rsidR="006D2FEF" w:rsidRDefault="006D2FEF" w:rsidP="006D2FEF">
      <w:pPr>
        <w:ind w:left="552" w:hanging="552"/>
      </w:pPr>
      <w:r>
        <w:t>(2)</w:t>
      </w:r>
      <w:r>
        <w:tab/>
        <w:t>Member of the Compensation Committee.</w:t>
      </w:r>
    </w:p>
    <w:p w14:paraId="42AA5979" w14:textId="77777777" w:rsidR="006D2FEF" w:rsidRDefault="006D2FEF" w:rsidP="006D2FEF">
      <w:r>
        <w:t>(3)      Member of the Corporate Governance/Nominating Committee</w:t>
      </w:r>
    </w:p>
    <w:p w14:paraId="2D92143B" w14:textId="77777777" w:rsidR="006D2FEF" w:rsidRDefault="006D2FEF" w:rsidP="00747C04">
      <w:pPr>
        <w:ind w:firstLine="720"/>
      </w:pPr>
    </w:p>
    <w:p w14:paraId="59CA9B98" w14:textId="77777777" w:rsidR="007F255A" w:rsidRDefault="007F255A" w:rsidP="007F255A">
      <w:bookmarkStart w:id="21" w:name="_Toc68940741"/>
      <w:bookmarkStart w:id="22" w:name="_Toc222124980"/>
      <w:bookmarkStart w:id="23" w:name="_Toc222125072"/>
      <w:bookmarkStart w:id="24" w:name="_Toc222125271"/>
      <w:bookmarkStart w:id="25" w:name="_Toc351537285"/>
      <w:bookmarkStart w:id="26" w:name="OLE_LINK11"/>
      <w:bookmarkEnd w:id="20"/>
    </w:p>
    <w:p w14:paraId="59CA9B99" w14:textId="77777777" w:rsidR="00744F08" w:rsidRPr="007F255A" w:rsidRDefault="00744F08" w:rsidP="007F255A"/>
    <w:p w14:paraId="59CA9B9A" w14:textId="77777777" w:rsidR="00AC5A01" w:rsidRDefault="00D12990" w:rsidP="00662101">
      <w:pPr>
        <w:pStyle w:val="Heading2"/>
        <w:jc w:val="center"/>
      </w:pPr>
      <w:r w:rsidRPr="000D70AC">
        <w:rPr>
          <w:rFonts w:ascii="Times New Roman" w:hAnsi="Times New Roman" w:cs="Times New Roman"/>
        </w:rPr>
        <w:t>Board Meetings and Committees</w:t>
      </w:r>
      <w:bookmarkEnd w:id="21"/>
      <w:bookmarkEnd w:id="22"/>
      <w:bookmarkEnd w:id="23"/>
      <w:bookmarkEnd w:id="24"/>
      <w:bookmarkEnd w:id="25"/>
      <w:bookmarkEnd w:id="26"/>
    </w:p>
    <w:p w14:paraId="59CA9B9B" w14:textId="77777777" w:rsidR="00AC5A01" w:rsidRPr="00AC5A01" w:rsidRDefault="00AC5A01" w:rsidP="00AC5A01"/>
    <w:p w14:paraId="59CA9B9F" w14:textId="77777777" w:rsidR="007815A4" w:rsidRPr="000D70AC" w:rsidRDefault="007815A4" w:rsidP="007056FA">
      <w:pPr>
        <w:ind w:firstLine="720"/>
        <w:rPr>
          <w:color w:val="000000"/>
        </w:rPr>
      </w:pPr>
    </w:p>
    <w:p w14:paraId="59CA9BA0" w14:textId="77777777" w:rsidR="00D12990" w:rsidRPr="000D70AC" w:rsidRDefault="00D12990" w:rsidP="007056FA">
      <w:pPr>
        <w:pStyle w:val="BodyTextFirstIndent"/>
        <w:spacing w:after="0"/>
        <w:rPr>
          <w:color w:val="000000"/>
        </w:rPr>
      </w:pPr>
      <w:r w:rsidRPr="000D70AC">
        <w:rPr>
          <w:color w:val="000000"/>
        </w:rPr>
        <w:t xml:space="preserve">The Board presently has an Audit Committee, a Compensation Committee and a </w:t>
      </w:r>
      <w:r w:rsidR="008C1CAD" w:rsidRPr="000D70AC">
        <w:rPr>
          <w:color w:val="000000"/>
        </w:rPr>
        <w:t>Corporate Governance/</w:t>
      </w:r>
      <w:r w:rsidRPr="000D70AC">
        <w:rPr>
          <w:color w:val="000000"/>
        </w:rPr>
        <w:t xml:space="preserve">Nominating Committee.  </w:t>
      </w:r>
    </w:p>
    <w:p w14:paraId="59CA9BA1" w14:textId="77777777" w:rsidR="00271705" w:rsidRPr="000D70AC" w:rsidRDefault="00271705" w:rsidP="007056FA">
      <w:pPr>
        <w:pStyle w:val="BodyTextFirstIndent"/>
        <w:spacing w:after="0"/>
        <w:rPr>
          <w:color w:val="000000"/>
        </w:rPr>
      </w:pPr>
    </w:p>
    <w:p w14:paraId="59CA9BA2" w14:textId="77777777" w:rsidR="00D12990" w:rsidRPr="000D70AC" w:rsidRDefault="00D12990" w:rsidP="007056FA">
      <w:pPr>
        <w:rPr>
          <w:b/>
          <w:bCs/>
          <w:color w:val="000000"/>
        </w:rPr>
      </w:pPr>
      <w:r w:rsidRPr="000D70AC">
        <w:rPr>
          <w:b/>
          <w:bCs/>
          <w:color w:val="000000"/>
        </w:rPr>
        <w:t>Audit Committee</w:t>
      </w:r>
    </w:p>
    <w:p w14:paraId="59CA9BA3" w14:textId="77777777" w:rsidR="00D12990" w:rsidRPr="000D70AC" w:rsidRDefault="00D12990" w:rsidP="007056FA">
      <w:pPr>
        <w:rPr>
          <w:b/>
          <w:bCs/>
          <w:color w:val="000000"/>
        </w:rPr>
      </w:pPr>
    </w:p>
    <w:p w14:paraId="59CA9BA4" w14:textId="2567C4BF" w:rsidR="00271705" w:rsidRDefault="00D12990" w:rsidP="00772B48">
      <w:pPr>
        <w:pStyle w:val="BodyTextFirstIndent"/>
        <w:spacing w:after="0"/>
        <w:rPr>
          <w:color w:val="000000"/>
        </w:rPr>
      </w:pPr>
      <w:r w:rsidRPr="000D70AC">
        <w:rPr>
          <w:color w:val="000000"/>
        </w:rPr>
        <w:t>The Audit Committee</w:t>
      </w:r>
      <w:r w:rsidR="00BB4BE9">
        <w:rPr>
          <w:color w:val="000000"/>
        </w:rPr>
        <w:t xml:space="preserve"> </w:t>
      </w:r>
      <w:r w:rsidRPr="000D70AC">
        <w:rPr>
          <w:color w:val="000000"/>
        </w:rPr>
        <w:t>consist</w:t>
      </w:r>
      <w:r w:rsidR="00C773A3">
        <w:rPr>
          <w:color w:val="000000"/>
        </w:rPr>
        <w:t>s</w:t>
      </w:r>
      <w:r w:rsidRPr="000D70AC">
        <w:rPr>
          <w:color w:val="000000"/>
        </w:rPr>
        <w:t xml:space="preserve"> of Mr. Howse</w:t>
      </w:r>
      <w:r w:rsidR="004E1637" w:rsidRPr="000D70AC">
        <w:rPr>
          <w:color w:val="000000"/>
        </w:rPr>
        <w:t xml:space="preserve"> (Chairman)</w:t>
      </w:r>
      <w:r w:rsidR="0025549C">
        <w:rPr>
          <w:color w:val="000000"/>
        </w:rPr>
        <w:t>, Dr. Feldman</w:t>
      </w:r>
      <w:r w:rsidR="00663278">
        <w:rPr>
          <w:color w:val="000000"/>
        </w:rPr>
        <w:t xml:space="preserve"> and </w:t>
      </w:r>
      <w:r w:rsidR="00A15023">
        <w:rPr>
          <w:color w:val="000000"/>
        </w:rPr>
        <w:t xml:space="preserve">Mr. </w:t>
      </w:r>
      <w:r w:rsidR="0025549C">
        <w:rPr>
          <w:color w:val="000000"/>
        </w:rPr>
        <w:t>Lipman</w:t>
      </w:r>
      <w:r w:rsidR="00AC5A01">
        <w:rPr>
          <w:color w:val="000000"/>
        </w:rPr>
        <w:t>.</w:t>
      </w:r>
      <w:r w:rsidR="00BB4BE9" w:rsidRPr="00F6306A">
        <w:rPr>
          <w:color w:val="000000"/>
        </w:rPr>
        <w:t xml:space="preserve"> </w:t>
      </w:r>
      <w:r w:rsidR="00385FA5">
        <w:rPr>
          <w:color w:val="000000"/>
        </w:rPr>
        <w:t xml:space="preserve"> </w:t>
      </w:r>
      <w:r w:rsidRPr="00F6306A">
        <w:rPr>
          <w:color w:val="000000"/>
        </w:rPr>
        <w:t>The Audit Committee assists the Board of Directors in its over</w:t>
      </w:r>
      <w:r w:rsidRPr="000D70AC">
        <w:rPr>
          <w:color w:val="000000"/>
        </w:rPr>
        <w:t>sight of financial reporting practices, including the independent auditor</w:t>
      </w:r>
      <w:r w:rsidR="00DA6B7B" w:rsidRPr="000D70AC">
        <w:rPr>
          <w:color w:val="000000"/>
        </w:rPr>
        <w:t>’</w:t>
      </w:r>
      <w:r w:rsidRPr="000D70AC">
        <w:rPr>
          <w:color w:val="000000"/>
        </w:rPr>
        <w:t>s qualifications and independence, and the performance of the Company’s internal audit function.  The Audit Committee appoints the Company’s independent auditor.  The Audit Committee meets independently with representatives of the Company’s independent auditor and with representatives of senior management.  The Committee reviews the general scope of the Company’s annual audit, the fee charged by the independent auditor and other matters relating to internal control systems.  In addition, the Audit Committee is responsible for approving, reviewing and monitoring the performance of non</w:t>
      </w:r>
      <w:r w:rsidRPr="000D70AC">
        <w:rPr>
          <w:color w:val="000000"/>
        </w:rPr>
        <w:noBreakHyphen/>
        <w:t>audit services by the Company’s auditor.  The Audit Committee operates under a written charter that has been adopted by the Board of Directors</w:t>
      </w:r>
      <w:r w:rsidR="00A85E55" w:rsidRPr="000D70AC">
        <w:rPr>
          <w:color w:val="000000"/>
        </w:rPr>
        <w:t>, a copy of which is available on the Company’s website at www.capstonethx.com</w:t>
      </w:r>
      <w:r w:rsidRPr="000D70AC">
        <w:rPr>
          <w:color w:val="000000"/>
        </w:rPr>
        <w:t xml:space="preserve">. </w:t>
      </w:r>
      <w:r w:rsidR="00905FD4">
        <w:rPr>
          <w:color w:val="000000"/>
        </w:rPr>
        <w:t xml:space="preserve">Mr. Howse and </w:t>
      </w:r>
      <w:r w:rsidR="00905FD4" w:rsidRPr="000D70AC">
        <w:rPr>
          <w:color w:val="000000"/>
        </w:rPr>
        <w:t xml:space="preserve">Dr. Feldman </w:t>
      </w:r>
      <w:r w:rsidR="00905FD4">
        <w:rPr>
          <w:color w:val="000000"/>
        </w:rPr>
        <w:t>are each</w:t>
      </w:r>
      <w:r w:rsidR="00905FD4" w:rsidRPr="000D70AC">
        <w:rPr>
          <w:color w:val="000000"/>
        </w:rPr>
        <w:t xml:space="preserve"> an “independent director</w:t>
      </w:r>
      <w:r w:rsidR="00905FD4">
        <w:rPr>
          <w:color w:val="000000"/>
        </w:rPr>
        <w:t>”</w:t>
      </w:r>
      <w:r w:rsidR="00905FD4" w:rsidRPr="000D70AC">
        <w:rPr>
          <w:color w:val="000000"/>
        </w:rPr>
        <w:t xml:space="preserve"> as defined in Nasdaq Listing Rule 5605(a)(2).</w:t>
      </w:r>
    </w:p>
    <w:p w14:paraId="59CA9BA5" w14:textId="77777777" w:rsidR="00772B48" w:rsidRPr="000D70AC" w:rsidRDefault="00772B48" w:rsidP="00772B48">
      <w:pPr>
        <w:pStyle w:val="BodyTextFirstIndent"/>
        <w:spacing w:after="0"/>
        <w:rPr>
          <w:color w:val="000000"/>
        </w:rPr>
      </w:pPr>
    </w:p>
    <w:p w14:paraId="59CA9BA6" w14:textId="53BB2019" w:rsidR="00B724B8" w:rsidRDefault="00D12990" w:rsidP="00772B48">
      <w:pPr>
        <w:pStyle w:val="BodyTextFirstIndent"/>
        <w:spacing w:after="0"/>
        <w:rPr>
          <w:color w:val="000000"/>
        </w:rPr>
      </w:pPr>
      <w:r w:rsidRPr="000D70AC">
        <w:rPr>
          <w:color w:val="000000"/>
        </w:rPr>
        <w:t xml:space="preserve">The Board of Directors has determined that the composition of the Audit Committee, the attributes of its members and the responsibilities of the Audit Committee, as reflected in its charter, are in accordance with </w:t>
      </w:r>
      <w:r w:rsidR="00DA6B7B" w:rsidRPr="000D70AC">
        <w:rPr>
          <w:color w:val="000000"/>
        </w:rPr>
        <w:t xml:space="preserve">Nasdaq </w:t>
      </w:r>
      <w:r w:rsidRPr="000D70AC">
        <w:rPr>
          <w:color w:val="000000"/>
        </w:rPr>
        <w:t xml:space="preserve">Marketplace Rules for audit committees.  In particular, all </w:t>
      </w:r>
      <w:r w:rsidR="004753DB" w:rsidRPr="000D70AC">
        <w:rPr>
          <w:color w:val="000000"/>
        </w:rPr>
        <w:t>A</w:t>
      </w:r>
      <w:r w:rsidRPr="000D70AC">
        <w:rPr>
          <w:color w:val="000000"/>
        </w:rPr>
        <w:t xml:space="preserve">udit Committee members possess the required level of financial literacy, at least one member of the Audit Committee meets the current standard of requisite financial management expertise and the Board of Directors has determined that Elwood D. Howse, Jr., the Chairman of the Audit Committee, is an “audit committee financial expert” as defined in Item </w:t>
      </w:r>
      <w:r w:rsidR="004250F4" w:rsidRPr="000D70AC">
        <w:rPr>
          <w:color w:val="000000"/>
        </w:rPr>
        <w:t>407</w:t>
      </w:r>
      <w:r w:rsidRPr="000D70AC">
        <w:rPr>
          <w:color w:val="000000"/>
        </w:rPr>
        <w:t>(</w:t>
      </w:r>
      <w:r w:rsidR="004250F4" w:rsidRPr="000D70AC">
        <w:rPr>
          <w:color w:val="000000"/>
        </w:rPr>
        <w:t>d</w:t>
      </w:r>
      <w:r w:rsidRPr="000D70AC">
        <w:rPr>
          <w:color w:val="000000"/>
        </w:rPr>
        <w:t xml:space="preserve">) of Regulation S-K of the Securities and Exchange Commission (the “SEC”).  Additionally, </w:t>
      </w:r>
      <w:r w:rsidR="00DA56DE">
        <w:rPr>
          <w:color w:val="000000"/>
        </w:rPr>
        <w:t>Mr. Howse and Dr. Feldman</w:t>
      </w:r>
      <w:r w:rsidR="00D16B66">
        <w:rPr>
          <w:color w:val="000000"/>
        </w:rPr>
        <w:t xml:space="preserve"> are</w:t>
      </w:r>
      <w:r w:rsidRPr="000D70AC">
        <w:rPr>
          <w:color w:val="000000"/>
        </w:rPr>
        <w:t xml:space="preserve"> “independent director</w:t>
      </w:r>
      <w:r w:rsidR="00D16B66">
        <w:rPr>
          <w:color w:val="000000"/>
        </w:rPr>
        <w:t>s</w:t>
      </w:r>
      <w:r w:rsidRPr="000D70AC">
        <w:rPr>
          <w:color w:val="000000"/>
        </w:rPr>
        <w:t xml:space="preserve">” as defined in </w:t>
      </w:r>
      <w:r w:rsidR="00DA6B7B" w:rsidRPr="000D70AC">
        <w:rPr>
          <w:color w:val="000000"/>
        </w:rPr>
        <w:t xml:space="preserve">Nasdaq </w:t>
      </w:r>
      <w:r w:rsidR="00A85E55" w:rsidRPr="000D70AC">
        <w:rPr>
          <w:color w:val="000000"/>
        </w:rPr>
        <w:t xml:space="preserve">Listing </w:t>
      </w:r>
      <w:r w:rsidRPr="000D70AC">
        <w:rPr>
          <w:color w:val="000000"/>
        </w:rPr>
        <w:t xml:space="preserve">Rule </w:t>
      </w:r>
      <w:r w:rsidR="00DA6B7B" w:rsidRPr="000D70AC">
        <w:rPr>
          <w:color w:val="000000"/>
        </w:rPr>
        <w:t>5605(a)(2)</w:t>
      </w:r>
      <w:r w:rsidRPr="000D70AC">
        <w:rPr>
          <w:color w:val="000000"/>
        </w:rPr>
        <w:t>.</w:t>
      </w:r>
    </w:p>
    <w:p w14:paraId="59CA9BA7" w14:textId="77777777" w:rsidR="00327A99" w:rsidRDefault="00327A99" w:rsidP="00772B48">
      <w:pPr>
        <w:pStyle w:val="BodyTextFirstIndent"/>
        <w:spacing w:after="0"/>
        <w:rPr>
          <w:color w:val="000000"/>
        </w:rPr>
      </w:pPr>
    </w:p>
    <w:p w14:paraId="59CA9BA8" w14:textId="77777777" w:rsidR="00D12990" w:rsidRPr="000D70AC" w:rsidRDefault="00D12990" w:rsidP="00772B48">
      <w:pPr>
        <w:rPr>
          <w:b/>
          <w:bCs/>
          <w:color w:val="000000"/>
        </w:rPr>
      </w:pPr>
      <w:r w:rsidRPr="000D70AC">
        <w:rPr>
          <w:b/>
          <w:bCs/>
          <w:color w:val="000000"/>
        </w:rPr>
        <w:t>Compensation Committee</w:t>
      </w:r>
    </w:p>
    <w:p w14:paraId="59CA9BA9" w14:textId="77777777" w:rsidR="00D12990" w:rsidRPr="000D70AC" w:rsidRDefault="00D12990" w:rsidP="00772B48">
      <w:pPr>
        <w:rPr>
          <w:b/>
          <w:bCs/>
          <w:color w:val="000000"/>
        </w:rPr>
      </w:pPr>
    </w:p>
    <w:p w14:paraId="59CA9BAA" w14:textId="269C8E66" w:rsidR="00A15023" w:rsidRDefault="00D12990" w:rsidP="00772B48">
      <w:pPr>
        <w:pStyle w:val="BodyTextFirstIndent"/>
        <w:spacing w:after="0"/>
        <w:rPr>
          <w:color w:val="000000"/>
        </w:rPr>
      </w:pPr>
      <w:r w:rsidRPr="000D70AC">
        <w:rPr>
          <w:color w:val="000000"/>
        </w:rPr>
        <w:t>The Compensation Committee</w:t>
      </w:r>
      <w:r w:rsidR="005535F4" w:rsidRPr="000D70AC">
        <w:rPr>
          <w:color w:val="000000"/>
        </w:rPr>
        <w:t xml:space="preserve"> </w:t>
      </w:r>
      <w:r w:rsidR="004B2FA2" w:rsidRPr="000D70AC">
        <w:rPr>
          <w:color w:val="000000"/>
        </w:rPr>
        <w:t>consist</w:t>
      </w:r>
      <w:r w:rsidR="00C773A3">
        <w:rPr>
          <w:color w:val="000000"/>
        </w:rPr>
        <w:t>s</w:t>
      </w:r>
      <w:r w:rsidR="004B2FA2" w:rsidRPr="000D70AC">
        <w:rPr>
          <w:color w:val="000000"/>
        </w:rPr>
        <w:t xml:space="preserve"> </w:t>
      </w:r>
      <w:r w:rsidRPr="000D70AC">
        <w:rPr>
          <w:color w:val="000000"/>
        </w:rPr>
        <w:t xml:space="preserve">of </w:t>
      </w:r>
      <w:r w:rsidR="004B2FA2" w:rsidRPr="000D70AC">
        <w:rPr>
          <w:color w:val="000000"/>
        </w:rPr>
        <w:t>Dr. Feldman (Chairman)</w:t>
      </w:r>
      <w:r w:rsidR="00663278">
        <w:rPr>
          <w:color w:val="000000"/>
        </w:rPr>
        <w:t xml:space="preserve"> and</w:t>
      </w:r>
      <w:r w:rsidRPr="000D70AC">
        <w:rPr>
          <w:color w:val="000000"/>
        </w:rPr>
        <w:t xml:space="preserve"> Mr. </w:t>
      </w:r>
      <w:r w:rsidR="0025549C">
        <w:rPr>
          <w:color w:val="000000"/>
        </w:rPr>
        <w:t>Toporek</w:t>
      </w:r>
      <w:r w:rsidR="00663278">
        <w:rPr>
          <w:color w:val="000000"/>
        </w:rPr>
        <w:t>.</w:t>
      </w:r>
      <w:r w:rsidR="0048535E">
        <w:rPr>
          <w:color w:val="000000"/>
        </w:rPr>
        <w:t xml:space="preserve"> </w:t>
      </w:r>
      <w:r w:rsidR="00905FD4" w:rsidRPr="000D70AC">
        <w:rPr>
          <w:color w:val="000000"/>
        </w:rPr>
        <w:t xml:space="preserve">Dr. Feldman </w:t>
      </w:r>
      <w:r w:rsidRPr="000D70AC">
        <w:rPr>
          <w:color w:val="000000"/>
        </w:rPr>
        <w:t>is an “independent director</w:t>
      </w:r>
      <w:r w:rsidR="00385D61">
        <w:rPr>
          <w:color w:val="000000"/>
        </w:rPr>
        <w:t>”</w:t>
      </w:r>
      <w:r w:rsidRPr="000D70AC">
        <w:rPr>
          <w:color w:val="000000"/>
        </w:rPr>
        <w:t xml:space="preserve"> as defined in </w:t>
      </w:r>
      <w:r w:rsidR="00850C6F" w:rsidRPr="000D70AC">
        <w:rPr>
          <w:color w:val="000000"/>
        </w:rPr>
        <w:t>Nasdaq Listing</w:t>
      </w:r>
      <w:r w:rsidR="00A85E55" w:rsidRPr="000D70AC">
        <w:rPr>
          <w:color w:val="000000"/>
        </w:rPr>
        <w:t xml:space="preserve"> </w:t>
      </w:r>
      <w:r w:rsidRPr="000D70AC">
        <w:rPr>
          <w:color w:val="000000"/>
        </w:rPr>
        <w:t xml:space="preserve">Rule </w:t>
      </w:r>
      <w:r w:rsidR="00DA6B7B" w:rsidRPr="000D70AC">
        <w:rPr>
          <w:color w:val="000000"/>
        </w:rPr>
        <w:t>5605(a)(2)</w:t>
      </w:r>
      <w:r w:rsidRPr="000D70AC">
        <w:rPr>
          <w:color w:val="000000"/>
        </w:rPr>
        <w:t xml:space="preserve"> and is an “outside director” as defined in Section 162(m) of the Internal Revenue Code.  The Compensation Committee reviews salaries and benefit programs designed for senior management, officers and directors and administers certain grants under the Company’s stock option plans with a view to ensure that the Company is attracting and retaining highly qualified managers through competitive salary and benefit programs and encouraging extraordinary effort through incentive rewards.</w:t>
      </w:r>
      <w:r w:rsidR="00DB494F" w:rsidRPr="000D70AC">
        <w:rPr>
          <w:color w:val="000000"/>
        </w:rPr>
        <w:t xml:space="preserve">  The Compensation Committee does not have a written charter.</w:t>
      </w:r>
    </w:p>
    <w:p w14:paraId="59CA9BAB" w14:textId="77777777" w:rsidR="004A4995" w:rsidRDefault="004A4995" w:rsidP="00772B48">
      <w:pPr>
        <w:pStyle w:val="BodyTextFirstIndent"/>
        <w:spacing w:after="0"/>
        <w:rPr>
          <w:color w:val="000000"/>
        </w:rPr>
      </w:pPr>
    </w:p>
    <w:p w14:paraId="6C9F2CBC" w14:textId="77777777" w:rsidR="00BE31A2" w:rsidRDefault="00BE31A2" w:rsidP="00772B48">
      <w:pPr>
        <w:pStyle w:val="BodyTextFirstIndent"/>
        <w:spacing w:after="0"/>
        <w:ind w:firstLine="0"/>
        <w:rPr>
          <w:b/>
        </w:rPr>
      </w:pPr>
    </w:p>
    <w:p w14:paraId="2123F3CB" w14:textId="77777777" w:rsidR="005E0F0D" w:rsidRDefault="005E0F0D" w:rsidP="00772B48">
      <w:pPr>
        <w:pStyle w:val="BodyTextFirstIndent"/>
        <w:spacing w:after="0"/>
        <w:ind w:firstLine="0"/>
        <w:rPr>
          <w:b/>
        </w:rPr>
      </w:pPr>
    </w:p>
    <w:p w14:paraId="3E255CEE" w14:textId="77777777" w:rsidR="005E0F0D" w:rsidRDefault="005E0F0D" w:rsidP="00772B48">
      <w:pPr>
        <w:pStyle w:val="BodyTextFirstIndent"/>
        <w:spacing w:after="0"/>
        <w:ind w:firstLine="0"/>
        <w:rPr>
          <w:b/>
        </w:rPr>
      </w:pPr>
    </w:p>
    <w:p w14:paraId="3289178B" w14:textId="77777777" w:rsidR="005E0F0D" w:rsidRDefault="005E0F0D" w:rsidP="00772B48">
      <w:pPr>
        <w:pStyle w:val="BodyTextFirstIndent"/>
        <w:spacing w:after="0"/>
        <w:ind w:firstLine="0"/>
        <w:rPr>
          <w:b/>
        </w:rPr>
      </w:pPr>
    </w:p>
    <w:p w14:paraId="59CA9BAC" w14:textId="3A6AE968" w:rsidR="00D12990" w:rsidRPr="000D70AC" w:rsidRDefault="008B1362" w:rsidP="00772B48">
      <w:pPr>
        <w:pStyle w:val="BodyTextFirstIndent"/>
        <w:spacing w:after="0"/>
        <w:ind w:firstLine="0"/>
        <w:rPr>
          <w:b/>
        </w:rPr>
      </w:pPr>
      <w:r w:rsidRPr="000D70AC">
        <w:rPr>
          <w:b/>
        </w:rPr>
        <w:lastRenderedPageBreak/>
        <w:t>Corporate Governance/Nominating Committee</w:t>
      </w:r>
    </w:p>
    <w:p w14:paraId="59CA9BAD" w14:textId="77777777" w:rsidR="00271705" w:rsidRPr="000D70AC" w:rsidRDefault="00271705" w:rsidP="00772B48">
      <w:pPr>
        <w:pStyle w:val="BodyTextFirstIndent"/>
        <w:spacing w:after="0"/>
        <w:ind w:firstLine="0"/>
        <w:rPr>
          <w:b/>
        </w:rPr>
      </w:pPr>
    </w:p>
    <w:p w14:paraId="59CA9BAE" w14:textId="60A9A81B" w:rsidR="007F08CB" w:rsidRDefault="00D12990" w:rsidP="00772B48">
      <w:pPr>
        <w:pStyle w:val="BodyTextFirstIndent"/>
        <w:spacing w:after="0"/>
        <w:rPr>
          <w:color w:val="000000"/>
        </w:rPr>
      </w:pPr>
      <w:r w:rsidRPr="000D70AC">
        <w:rPr>
          <w:color w:val="000000"/>
        </w:rPr>
        <w:t xml:space="preserve">The </w:t>
      </w:r>
      <w:r w:rsidR="008B1362" w:rsidRPr="000D70AC">
        <w:rPr>
          <w:color w:val="000000"/>
        </w:rPr>
        <w:t>Corporate Governance/Nominating Committee</w:t>
      </w:r>
      <w:r w:rsidRPr="000D70AC">
        <w:rPr>
          <w:color w:val="000000"/>
        </w:rPr>
        <w:t xml:space="preserve"> examines and recommends nominations for the Board of Directors and officers of the Company.  The </w:t>
      </w:r>
      <w:r w:rsidR="008B1362" w:rsidRPr="000D70AC">
        <w:rPr>
          <w:color w:val="000000"/>
        </w:rPr>
        <w:t>Corporate Governance/Nominating Committee</w:t>
      </w:r>
      <w:r w:rsidRPr="000D70AC">
        <w:rPr>
          <w:color w:val="000000"/>
        </w:rPr>
        <w:t xml:space="preserve"> operates under a written charter, a copy of which </w:t>
      </w:r>
      <w:r w:rsidR="00464F09" w:rsidRPr="000D70AC">
        <w:rPr>
          <w:color w:val="000000"/>
        </w:rPr>
        <w:t xml:space="preserve">is posted on </w:t>
      </w:r>
      <w:r w:rsidR="00295322" w:rsidRPr="000D70AC">
        <w:rPr>
          <w:color w:val="000000"/>
        </w:rPr>
        <w:t>our</w:t>
      </w:r>
      <w:r w:rsidR="00464F09" w:rsidRPr="000D70AC">
        <w:rPr>
          <w:color w:val="000000"/>
        </w:rPr>
        <w:t xml:space="preserve"> website</w:t>
      </w:r>
      <w:r w:rsidR="00A85E55" w:rsidRPr="000D70AC">
        <w:rPr>
          <w:color w:val="000000"/>
        </w:rPr>
        <w:t xml:space="preserve"> at www.capstonethx.com</w:t>
      </w:r>
      <w:r w:rsidR="00464F09" w:rsidRPr="000D70AC">
        <w:rPr>
          <w:color w:val="000000"/>
        </w:rPr>
        <w:t xml:space="preserve">. </w:t>
      </w:r>
      <w:r w:rsidRPr="000D70AC">
        <w:rPr>
          <w:color w:val="000000"/>
        </w:rPr>
        <w:t xml:space="preserve"> </w:t>
      </w:r>
      <w:r w:rsidR="00D80007" w:rsidRPr="000D70AC">
        <w:rPr>
          <w:color w:val="000000"/>
        </w:rPr>
        <w:t xml:space="preserve">The </w:t>
      </w:r>
      <w:r w:rsidR="008B1362" w:rsidRPr="000D70AC">
        <w:rPr>
          <w:color w:val="000000"/>
        </w:rPr>
        <w:t>Corporate Governance/Nominating Committee</w:t>
      </w:r>
      <w:r w:rsidRPr="000D70AC">
        <w:rPr>
          <w:color w:val="000000"/>
        </w:rPr>
        <w:t xml:space="preserve"> has not established </w:t>
      </w:r>
      <w:r w:rsidR="00D80007" w:rsidRPr="000D70AC">
        <w:rPr>
          <w:color w:val="000000"/>
        </w:rPr>
        <w:t xml:space="preserve">a formal policy on Board diversity (differences of viewpoint, professional experience, education, skills, race, gender, national origin, and other qualities and attributes that contribute to board heterogeneity), or </w:t>
      </w:r>
      <w:r w:rsidRPr="000D70AC">
        <w:rPr>
          <w:color w:val="000000"/>
        </w:rPr>
        <w:t>minimum standards for Board nominees</w:t>
      </w:r>
      <w:r w:rsidR="00D80007" w:rsidRPr="000D70AC">
        <w:rPr>
          <w:color w:val="000000"/>
        </w:rPr>
        <w:t xml:space="preserve">.  However, the </w:t>
      </w:r>
      <w:r w:rsidR="008B1362" w:rsidRPr="000D70AC">
        <w:rPr>
          <w:color w:val="000000"/>
        </w:rPr>
        <w:t>Corporate Governance/Nominating Committee</w:t>
      </w:r>
      <w:r w:rsidR="00D80007" w:rsidRPr="000D70AC">
        <w:rPr>
          <w:color w:val="000000"/>
        </w:rPr>
        <w:t xml:space="preserve"> has developed </w:t>
      </w:r>
      <w:r w:rsidR="0098142C">
        <w:rPr>
          <w:color w:val="000000"/>
        </w:rPr>
        <w:t>an</w:t>
      </w:r>
      <w:r w:rsidR="00D80007" w:rsidRPr="000D70AC">
        <w:rPr>
          <w:color w:val="000000"/>
        </w:rPr>
        <w:t xml:space="preserve"> outline of core Board </w:t>
      </w:r>
      <w:r w:rsidR="007F08CB" w:rsidRPr="000D70AC">
        <w:rPr>
          <w:color w:val="000000"/>
        </w:rPr>
        <w:t xml:space="preserve">skills as a framework for the nominee evaluation process and considers diversity to strengthen the Board where overlapping skills are present.  </w:t>
      </w:r>
    </w:p>
    <w:p w14:paraId="59CA9BAF" w14:textId="77777777" w:rsidR="00A85E55" w:rsidRPr="000D70AC" w:rsidRDefault="00A85E55" w:rsidP="00772B48">
      <w:pPr>
        <w:pStyle w:val="BodyTextFirstIndent"/>
        <w:spacing w:after="0"/>
        <w:rPr>
          <w:color w:val="000000"/>
        </w:rPr>
      </w:pPr>
    </w:p>
    <w:p w14:paraId="59CA9BC2" w14:textId="67A3095E" w:rsidR="00772B48" w:rsidRDefault="00385D61" w:rsidP="00772B48">
      <w:pPr>
        <w:pStyle w:val="BodyTextFirstIndent"/>
        <w:spacing w:after="0"/>
        <w:rPr>
          <w:color w:val="000000"/>
        </w:rPr>
      </w:pPr>
      <w:r>
        <w:rPr>
          <w:color w:val="000000"/>
        </w:rPr>
        <w:t>When a new director is needed, the Committee seeks recommendations from current directors, officers and business associates.</w:t>
      </w:r>
      <w:r w:rsidR="00511BCF">
        <w:rPr>
          <w:color w:val="000000"/>
        </w:rPr>
        <w:t xml:space="preserve">  </w:t>
      </w:r>
    </w:p>
    <w:p w14:paraId="59CA9BC3" w14:textId="77777777" w:rsidR="00825316" w:rsidRPr="000D70AC" w:rsidRDefault="00825316" w:rsidP="00772B48">
      <w:pPr>
        <w:pStyle w:val="BodyTextFirstIndent"/>
        <w:spacing w:after="0"/>
        <w:rPr>
          <w:color w:val="000000"/>
        </w:rPr>
      </w:pPr>
    </w:p>
    <w:p w14:paraId="59CA9BC4" w14:textId="240F6A50" w:rsidR="00385D61" w:rsidRDefault="00D12990" w:rsidP="00772B48">
      <w:pPr>
        <w:pStyle w:val="BodyTextFirstIndent"/>
        <w:spacing w:after="0"/>
      </w:pPr>
      <w:r w:rsidRPr="000D70AC">
        <w:rPr>
          <w:color w:val="000000"/>
        </w:rPr>
        <w:t xml:space="preserve">The </w:t>
      </w:r>
      <w:r w:rsidR="008B1362" w:rsidRPr="000D70AC">
        <w:rPr>
          <w:color w:val="000000"/>
        </w:rPr>
        <w:t>Corporate Governance/Nominating Committee</w:t>
      </w:r>
      <w:r w:rsidRPr="000D70AC">
        <w:rPr>
          <w:color w:val="000000"/>
        </w:rPr>
        <w:t xml:space="preserve"> </w:t>
      </w:r>
      <w:r w:rsidR="00663278">
        <w:rPr>
          <w:color w:val="000000"/>
        </w:rPr>
        <w:t>consists of</w:t>
      </w:r>
      <w:r w:rsidRPr="000D70AC">
        <w:rPr>
          <w:color w:val="000000"/>
        </w:rPr>
        <w:t xml:space="preserve"> </w:t>
      </w:r>
      <w:r w:rsidR="00EB1B09">
        <w:rPr>
          <w:color w:val="000000"/>
        </w:rPr>
        <w:t>Dr. Feldman (Chairman)</w:t>
      </w:r>
      <w:r w:rsidR="00BD1ABF">
        <w:rPr>
          <w:color w:val="000000"/>
        </w:rPr>
        <w:t xml:space="preserve"> and Mr. Howse</w:t>
      </w:r>
      <w:r w:rsidR="00663278">
        <w:rPr>
          <w:color w:val="000000"/>
        </w:rPr>
        <w:t>.</w:t>
      </w:r>
      <w:r w:rsidR="00EB1B09">
        <w:rPr>
          <w:color w:val="000000"/>
        </w:rPr>
        <w:t xml:space="preserve"> </w:t>
      </w:r>
      <w:r w:rsidR="0092583F">
        <w:rPr>
          <w:color w:val="000000"/>
        </w:rPr>
        <w:t xml:space="preserve">Each member of the Committee is an </w:t>
      </w:r>
      <w:r w:rsidR="00385D61">
        <w:rPr>
          <w:color w:val="000000"/>
        </w:rPr>
        <w:t>“</w:t>
      </w:r>
      <w:r w:rsidR="0092583F">
        <w:rPr>
          <w:color w:val="000000"/>
        </w:rPr>
        <w:t>independent director</w:t>
      </w:r>
      <w:r w:rsidR="00385D61">
        <w:rPr>
          <w:color w:val="000000"/>
        </w:rPr>
        <w:t>”</w:t>
      </w:r>
      <w:r w:rsidRPr="000D70AC">
        <w:rPr>
          <w:color w:val="000000"/>
        </w:rPr>
        <w:t xml:space="preserve"> </w:t>
      </w:r>
      <w:r w:rsidR="00385D61">
        <w:rPr>
          <w:color w:val="000000"/>
        </w:rPr>
        <w:t xml:space="preserve">as defined in </w:t>
      </w:r>
      <w:r w:rsidR="00455F1B" w:rsidRPr="000D70AC">
        <w:rPr>
          <w:color w:val="000000"/>
        </w:rPr>
        <w:t xml:space="preserve">Nasdaq </w:t>
      </w:r>
      <w:r w:rsidR="00A85E55" w:rsidRPr="000D70AC">
        <w:rPr>
          <w:color w:val="000000"/>
        </w:rPr>
        <w:t xml:space="preserve">Listing </w:t>
      </w:r>
      <w:r w:rsidRPr="000D70AC">
        <w:rPr>
          <w:color w:val="000000"/>
        </w:rPr>
        <w:t xml:space="preserve">Rule </w:t>
      </w:r>
      <w:r w:rsidR="00455F1B" w:rsidRPr="000D70AC">
        <w:rPr>
          <w:color w:val="000000"/>
        </w:rPr>
        <w:t>5605 (a)(2)</w:t>
      </w:r>
      <w:r w:rsidR="00236B33" w:rsidRPr="000D70AC">
        <w:rPr>
          <w:color w:val="000000"/>
        </w:rPr>
        <w:t>.</w:t>
      </w:r>
      <w:r w:rsidRPr="000D70AC">
        <w:rPr>
          <w:color w:val="000000"/>
        </w:rPr>
        <w:t xml:space="preserve"> </w:t>
      </w:r>
      <w:r w:rsidR="00A36606" w:rsidRPr="000D70AC">
        <w:rPr>
          <w:color w:val="000000"/>
        </w:rPr>
        <w:t xml:space="preserve"> </w:t>
      </w:r>
    </w:p>
    <w:p w14:paraId="59CA9BC5" w14:textId="77777777" w:rsidR="00385D61" w:rsidRDefault="00385D61" w:rsidP="00772B48">
      <w:pPr>
        <w:pStyle w:val="BodyTextFirstIndent"/>
        <w:spacing w:after="0"/>
      </w:pPr>
    </w:p>
    <w:p w14:paraId="59CA9BC6" w14:textId="77777777" w:rsidR="00D12990" w:rsidRPr="000D70AC" w:rsidRDefault="00D12990" w:rsidP="00772B48">
      <w:pPr>
        <w:rPr>
          <w:b/>
          <w:bCs/>
          <w:color w:val="000000"/>
        </w:rPr>
      </w:pPr>
      <w:r w:rsidRPr="000D70AC">
        <w:rPr>
          <w:b/>
          <w:bCs/>
          <w:color w:val="000000"/>
        </w:rPr>
        <w:t>Stockholder Nomination of Director Candidates</w:t>
      </w:r>
    </w:p>
    <w:p w14:paraId="59CA9BC7" w14:textId="77777777" w:rsidR="00D12990" w:rsidRPr="000D70AC" w:rsidRDefault="00D12990" w:rsidP="00772B48">
      <w:pPr>
        <w:rPr>
          <w:b/>
          <w:bCs/>
          <w:color w:val="000000"/>
        </w:rPr>
      </w:pPr>
    </w:p>
    <w:p w14:paraId="59CA9BC8" w14:textId="50FEC9B4" w:rsidR="00D12990" w:rsidRDefault="00D12990" w:rsidP="00772B48">
      <w:pPr>
        <w:pStyle w:val="BodyTextFirstIndent"/>
        <w:spacing w:after="0"/>
        <w:rPr>
          <w:color w:val="000000"/>
        </w:rPr>
      </w:pPr>
      <w:r w:rsidRPr="000D70AC">
        <w:rPr>
          <w:color w:val="000000"/>
        </w:rPr>
        <w:t xml:space="preserve">The </w:t>
      </w:r>
      <w:r w:rsidR="008B1362" w:rsidRPr="000D70AC">
        <w:rPr>
          <w:color w:val="000000"/>
        </w:rPr>
        <w:t>Corporate Governance/Nominating Committee</w:t>
      </w:r>
      <w:r w:rsidRPr="000D70AC">
        <w:rPr>
          <w:color w:val="000000"/>
        </w:rPr>
        <w:t xml:space="preserve"> will consider for nomination as </w:t>
      </w:r>
      <w:r w:rsidR="00A46E73" w:rsidRPr="000D70AC">
        <w:rPr>
          <w:color w:val="000000"/>
        </w:rPr>
        <w:t xml:space="preserve">a </w:t>
      </w:r>
      <w:r w:rsidRPr="000D70AC">
        <w:rPr>
          <w:color w:val="000000"/>
        </w:rPr>
        <w:t xml:space="preserve">director of the Company any director candidate recommended or nominated by stockholders. </w:t>
      </w:r>
      <w:r w:rsidR="00A85E55" w:rsidRPr="000D70AC">
        <w:rPr>
          <w:color w:val="000000"/>
        </w:rPr>
        <w:t xml:space="preserve"> Director candidates recommended or nominated by </w:t>
      </w:r>
      <w:r w:rsidR="00574286" w:rsidRPr="000D70AC">
        <w:rPr>
          <w:color w:val="000000"/>
        </w:rPr>
        <w:t>s</w:t>
      </w:r>
      <w:r w:rsidR="00A85E55" w:rsidRPr="000D70AC">
        <w:rPr>
          <w:color w:val="000000"/>
        </w:rPr>
        <w:t>tockholders are not evaluated differently from recommendations or nominations from other sources.</w:t>
      </w:r>
    </w:p>
    <w:p w14:paraId="59CA9BC9" w14:textId="77777777" w:rsidR="00A15023" w:rsidRPr="000D70AC" w:rsidRDefault="00A15023" w:rsidP="00772B48">
      <w:pPr>
        <w:pStyle w:val="BodyTextFirstIndent"/>
        <w:spacing w:after="0"/>
        <w:rPr>
          <w:color w:val="000000"/>
        </w:rPr>
      </w:pPr>
    </w:p>
    <w:p w14:paraId="59CA9BCA" w14:textId="0BC7D46F" w:rsidR="0098582B" w:rsidRDefault="00D12990" w:rsidP="00772B48">
      <w:pPr>
        <w:pStyle w:val="BodyTextFirstIndent"/>
        <w:spacing w:after="0"/>
        <w:rPr>
          <w:color w:val="000000"/>
        </w:rPr>
      </w:pPr>
      <w:r w:rsidRPr="000D70AC">
        <w:rPr>
          <w:color w:val="000000"/>
        </w:rPr>
        <w:t xml:space="preserve">Stockholders wishing to recommend candidates for consideration by the </w:t>
      </w:r>
      <w:r w:rsidR="008B1362" w:rsidRPr="000D70AC">
        <w:rPr>
          <w:color w:val="000000"/>
        </w:rPr>
        <w:t>Corporate Governance/</w:t>
      </w:r>
      <w:r w:rsidR="008D518C" w:rsidRPr="000D70AC">
        <w:rPr>
          <w:color w:val="000000"/>
        </w:rPr>
        <w:t xml:space="preserve"> </w:t>
      </w:r>
      <w:r w:rsidR="008B1362" w:rsidRPr="000D70AC">
        <w:rPr>
          <w:color w:val="000000"/>
        </w:rPr>
        <w:t>Nominating Committee</w:t>
      </w:r>
      <w:r w:rsidRPr="000D70AC">
        <w:rPr>
          <w:color w:val="000000"/>
        </w:rPr>
        <w:t xml:space="preserve"> may do so by providing the candidate’s name, contact details, biographical data, and qualifications in writing to the </w:t>
      </w:r>
      <w:r w:rsidR="008B1362" w:rsidRPr="000D70AC">
        <w:rPr>
          <w:color w:val="000000"/>
        </w:rPr>
        <w:t>Corporate Governance/Nominating Committee</w:t>
      </w:r>
      <w:r w:rsidRPr="000D70AC">
        <w:rPr>
          <w:color w:val="000000"/>
        </w:rPr>
        <w:t xml:space="preserve">, c/o Secretary, </w:t>
      </w:r>
      <w:r w:rsidR="00B94DA4">
        <w:rPr>
          <w:color w:val="000000"/>
        </w:rPr>
        <w:t xml:space="preserve">Capstone Therapeutics </w:t>
      </w:r>
      <w:r w:rsidR="004250F4" w:rsidRPr="000D70AC">
        <w:rPr>
          <w:color w:val="000000"/>
        </w:rPr>
        <w:t xml:space="preserve">Corp., </w:t>
      </w:r>
      <w:r w:rsidR="00DA56DE">
        <w:rPr>
          <w:color w:val="000000"/>
        </w:rPr>
        <w:t>5141 W. 122</w:t>
      </w:r>
      <w:r w:rsidR="00DA56DE" w:rsidRPr="00DA56DE">
        <w:rPr>
          <w:color w:val="000000"/>
          <w:vertAlign w:val="superscript"/>
        </w:rPr>
        <w:t>nd</w:t>
      </w:r>
      <w:r w:rsidR="00DA56DE">
        <w:rPr>
          <w:color w:val="000000"/>
        </w:rPr>
        <w:t xml:space="preserve"> Street, </w:t>
      </w:r>
      <w:r w:rsidR="001C7292">
        <w:rPr>
          <w:color w:val="000000"/>
        </w:rPr>
        <w:t>Al</w:t>
      </w:r>
      <w:r w:rsidR="00DA56DE">
        <w:rPr>
          <w:color w:val="000000"/>
        </w:rPr>
        <w:t>sip, IL 60803.</w:t>
      </w:r>
    </w:p>
    <w:p w14:paraId="59CA9BCB" w14:textId="77777777" w:rsidR="0098582B" w:rsidRDefault="0098582B" w:rsidP="00772B48">
      <w:pPr>
        <w:pStyle w:val="BodyTextFirstIndent"/>
        <w:spacing w:after="0"/>
        <w:rPr>
          <w:color w:val="000000"/>
        </w:rPr>
      </w:pPr>
    </w:p>
    <w:p w14:paraId="59CA9BD7" w14:textId="77777777" w:rsidR="00327A99" w:rsidRDefault="00327A99" w:rsidP="008A3270">
      <w:pPr>
        <w:pStyle w:val="BodyTextFirstIndent"/>
        <w:spacing w:after="0"/>
        <w:ind w:firstLine="0"/>
        <w:rPr>
          <w:color w:val="000000"/>
        </w:rPr>
      </w:pPr>
    </w:p>
    <w:p w14:paraId="59CA9BD8" w14:textId="77777777" w:rsidR="00D12990" w:rsidRPr="000D70AC" w:rsidRDefault="00D12990" w:rsidP="002C1E89">
      <w:pPr>
        <w:pStyle w:val="BodyTextFirstIndent"/>
        <w:spacing w:after="0"/>
        <w:ind w:firstLine="0"/>
        <w:rPr>
          <w:b/>
        </w:rPr>
      </w:pPr>
      <w:r w:rsidRPr="000D70AC">
        <w:rPr>
          <w:b/>
        </w:rPr>
        <w:t xml:space="preserve">Stockholder Communications with Board </w:t>
      </w:r>
    </w:p>
    <w:p w14:paraId="59CA9BD9" w14:textId="77777777" w:rsidR="00D12990" w:rsidRPr="000D70AC" w:rsidRDefault="00D12990" w:rsidP="007056FA">
      <w:pPr>
        <w:pStyle w:val="NormalWeb"/>
        <w:spacing w:before="0" w:beforeAutospacing="0" w:after="0" w:afterAutospacing="0"/>
        <w:rPr>
          <w:b/>
          <w:bCs/>
          <w:color w:val="000000"/>
          <w:sz w:val="20"/>
          <w:szCs w:val="20"/>
        </w:rPr>
      </w:pPr>
    </w:p>
    <w:p w14:paraId="59CA9BDA" w14:textId="468D72CA" w:rsidR="00511BCF" w:rsidRDefault="00D12990" w:rsidP="00735623">
      <w:pPr>
        <w:pStyle w:val="BodyTextFirstIndent"/>
        <w:spacing w:after="0"/>
        <w:rPr>
          <w:color w:val="000000"/>
        </w:rPr>
      </w:pPr>
      <w:r w:rsidRPr="000D70AC">
        <w:rPr>
          <w:color w:val="000000"/>
        </w:rPr>
        <w:t xml:space="preserve">Stockholders wishing to communicate with the Board of Directors or with a Board member should address communications to the Board or to the </w:t>
      </w:r>
      <w:proofErr w:type="gramStart"/>
      <w:r w:rsidRPr="000D70AC">
        <w:rPr>
          <w:color w:val="000000"/>
        </w:rPr>
        <w:t>particular Board</w:t>
      </w:r>
      <w:proofErr w:type="gramEnd"/>
      <w:r w:rsidRPr="000D70AC">
        <w:rPr>
          <w:color w:val="000000"/>
        </w:rPr>
        <w:t xml:space="preserve"> member, c/o Secretary, </w:t>
      </w:r>
      <w:r w:rsidR="00AD1688">
        <w:rPr>
          <w:color w:val="000000"/>
        </w:rPr>
        <w:t xml:space="preserve">Capstone Therapeutics </w:t>
      </w:r>
      <w:r w:rsidR="004250F4" w:rsidRPr="000D70AC">
        <w:rPr>
          <w:color w:val="000000"/>
        </w:rPr>
        <w:t xml:space="preserve">Corp., </w:t>
      </w:r>
      <w:r w:rsidR="00A16E6B">
        <w:rPr>
          <w:color w:val="000000"/>
        </w:rPr>
        <w:t>5141 W. 122</w:t>
      </w:r>
      <w:r w:rsidR="00A16E6B" w:rsidRPr="00DA56DE">
        <w:rPr>
          <w:color w:val="000000"/>
          <w:vertAlign w:val="superscript"/>
        </w:rPr>
        <w:t>nd</w:t>
      </w:r>
      <w:r w:rsidR="00A16E6B">
        <w:rPr>
          <w:color w:val="000000"/>
        </w:rPr>
        <w:t xml:space="preserve"> Street, </w:t>
      </w:r>
      <w:r w:rsidR="001C7292">
        <w:rPr>
          <w:color w:val="000000"/>
        </w:rPr>
        <w:t>Alsip</w:t>
      </w:r>
      <w:r w:rsidR="00A16E6B">
        <w:rPr>
          <w:color w:val="000000"/>
        </w:rPr>
        <w:t>, IL 60803</w:t>
      </w:r>
      <w:r w:rsidRPr="000D70AC">
        <w:rPr>
          <w:color w:val="000000"/>
        </w:rPr>
        <w:t>.  All communications sent in this manner to the Board members will be forwarded directly to the Board.  From time to time, the Board may change the process for the means by which stockholders may communicate with the Board or its members.</w:t>
      </w:r>
      <w:r w:rsidR="008905EB" w:rsidRPr="000D70AC">
        <w:rPr>
          <w:color w:val="000000"/>
        </w:rPr>
        <w:t xml:space="preserve">  </w:t>
      </w:r>
      <w:r w:rsidRPr="000D70AC">
        <w:rPr>
          <w:color w:val="000000"/>
        </w:rPr>
        <w:t xml:space="preserve">Please refer to the Company’s website at </w:t>
      </w:r>
      <w:r w:rsidR="00F1398B" w:rsidRPr="000D70AC">
        <w:rPr>
          <w:color w:val="000000"/>
        </w:rPr>
        <w:t>www.capstonethx.com</w:t>
      </w:r>
      <w:r w:rsidRPr="000D70AC">
        <w:rPr>
          <w:color w:val="000000"/>
        </w:rPr>
        <w:t xml:space="preserve"> for any changes to this process. </w:t>
      </w:r>
    </w:p>
    <w:p w14:paraId="59CA9BDB" w14:textId="77777777" w:rsidR="0098582B" w:rsidRDefault="0098582B" w:rsidP="00735623">
      <w:pPr>
        <w:pStyle w:val="BodyTextFirstIndent"/>
        <w:spacing w:after="0"/>
        <w:rPr>
          <w:color w:val="000000"/>
        </w:rPr>
      </w:pPr>
    </w:p>
    <w:p w14:paraId="59CA9CEC" w14:textId="5BFD1CA6" w:rsidR="009E643B" w:rsidRDefault="009E643B" w:rsidP="00B55C5D">
      <w:pPr>
        <w:autoSpaceDE w:val="0"/>
        <w:autoSpaceDN w:val="0"/>
        <w:adjustRightInd w:val="0"/>
        <w:rPr>
          <w:b/>
        </w:rPr>
      </w:pPr>
    </w:p>
    <w:p w14:paraId="2B438F67" w14:textId="26CD25D7" w:rsidR="00081281" w:rsidRPr="00A63CAD" w:rsidRDefault="00081281" w:rsidP="00081281">
      <w:r w:rsidRPr="00A63CAD">
        <w:rPr>
          <w:b/>
        </w:rPr>
        <w:t xml:space="preserve">PROPOSAL </w:t>
      </w:r>
      <w:r w:rsidR="00547797">
        <w:rPr>
          <w:b/>
        </w:rPr>
        <w:t>2</w:t>
      </w:r>
      <w:r w:rsidRPr="00A63CAD">
        <w:rPr>
          <w:b/>
        </w:rPr>
        <w:t>:</w:t>
      </w:r>
      <w:r w:rsidRPr="00A63CAD">
        <w:rPr>
          <w:b/>
        </w:rPr>
        <w:tab/>
        <w:t xml:space="preserve">RATIFICATION OF INDEPENDENT REGISTERED PUBLIC ACCOUNTING FIRM – </w:t>
      </w:r>
      <w:r w:rsidRPr="00A0792C">
        <w:rPr>
          <w:b/>
          <w:bCs/>
          <w:color w:val="222222"/>
          <w:shd w:val="clear" w:color="auto" w:fill="FFFFFF"/>
        </w:rPr>
        <w:t>GBQ Partners, LLC</w:t>
      </w:r>
    </w:p>
    <w:p w14:paraId="59E11AC3" w14:textId="77777777" w:rsidR="00081281" w:rsidRPr="00A63CAD" w:rsidRDefault="00081281" w:rsidP="00081281"/>
    <w:p w14:paraId="56E52524" w14:textId="77777777" w:rsidR="00547797" w:rsidRDefault="00081281" w:rsidP="00081281">
      <w:r w:rsidRPr="00A63CAD">
        <w:tab/>
        <w:t>The Board of Directors submitt</w:t>
      </w:r>
      <w:r w:rsidR="00547797">
        <w:t>ed</w:t>
      </w:r>
      <w:r w:rsidRPr="00A63CAD">
        <w:t xml:space="preserve"> the selection of the independent registered public accounting firm for the year ending December 31, 20</w:t>
      </w:r>
      <w:r>
        <w:t>2</w:t>
      </w:r>
      <w:r w:rsidR="00547797">
        <w:t>1</w:t>
      </w:r>
      <w:r w:rsidRPr="00A63CAD">
        <w:t>, for stockholder ratification at our 20</w:t>
      </w:r>
      <w:r>
        <w:t>21</w:t>
      </w:r>
      <w:r w:rsidRPr="00A63CAD">
        <w:t xml:space="preserve"> </w:t>
      </w:r>
      <w:r w:rsidR="00547797">
        <w:t>Annual</w:t>
      </w:r>
      <w:r w:rsidRPr="00A63CAD">
        <w:t xml:space="preserve"> Meeting</w:t>
      </w:r>
      <w:r w:rsidR="00547797">
        <w:t>.</w:t>
      </w:r>
    </w:p>
    <w:p w14:paraId="29DD5DE9" w14:textId="77777777" w:rsidR="00547797" w:rsidRDefault="00547797" w:rsidP="00081281"/>
    <w:p w14:paraId="476E62ED" w14:textId="7E6CF629" w:rsidR="00081281" w:rsidRDefault="00547797" w:rsidP="00081281">
      <w:r>
        <w:t xml:space="preserve">              </w:t>
      </w:r>
      <w:r w:rsidR="00081281">
        <w:t xml:space="preserve">The affirmative vote of </w:t>
      </w:r>
      <w:proofErr w:type="gramStart"/>
      <w:r w:rsidR="00081281">
        <w:t>a majority of</w:t>
      </w:r>
      <w:proofErr w:type="gramEnd"/>
      <w:r w:rsidR="00081281">
        <w:t xml:space="preserve"> the shares present in person or by proxy and entitled to vote </w:t>
      </w:r>
      <w:r>
        <w:t>was</w:t>
      </w:r>
      <w:r w:rsidR="00081281">
        <w:t xml:space="preserve"> required with respect to the approval of this Proposal </w:t>
      </w:r>
      <w:r>
        <w:t>2</w:t>
      </w:r>
      <w:r w:rsidR="00081281">
        <w:t xml:space="preserve">.  </w:t>
      </w:r>
    </w:p>
    <w:p w14:paraId="352C81AD" w14:textId="07778A37" w:rsidR="00A15D80" w:rsidRDefault="00A15D80" w:rsidP="00081281"/>
    <w:p w14:paraId="0FFE1495" w14:textId="11C64B93" w:rsidR="00A15D80" w:rsidRPr="00A63CAD" w:rsidRDefault="00FF215D" w:rsidP="00081281">
      <w:r>
        <w:t xml:space="preserve">               </w:t>
      </w:r>
      <w:r w:rsidR="00A15D80">
        <w:t>By written consent of BP Peptides, LLC</w:t>
      </w:r>
      <w:r>
        <w:t>,</w:t>
      </w:r>
      <w:r w:rsidR="00A15D80">
        <w:t xml:space="preserve"> GBQ Partners, LLC was ratified as the Company’s </w:t>
      </w:r>
      <w:r w:rsidR="00A15D80" w:rsidRPr="00A63CAD">
        <w:t>independent registered public accounting firm for the year ending December 31, 20</w:t>
      </w:r>
      <w:r w:rsidR="00A15D80">
        <w:t>21</w:t>
      </w:r>
      <w:r w:rsidR="00E17D9B">
        <w:t>.</w:t>
      </w:r>
    </w:p>
    <w:p w14:paraId="70D605A5" w14:textId="77777777" w:rsidR="00081281" w:rsidRDefault="00081281" w:rsidP="00081281"/>
    <w:p w14:paraId="1840F894" w14:textId="77777777" w:rsidR="002E3212" w:rsidRPr="00B55C5D" w:rsidRDefault="002E3212" w:rsidP="00B55C5D">
      <w:pPr>
        <w:autoSpaceDE w:val="0"/>
        <w:autoSpaceDN w:val="0"/>
        <w:adjustRightInd w:val="0"/>
        <w:rPr>
          <w:b/>
        </w:rPr>
      </w:pPr>
    </w:p>
    <w:p w14:paraId="59CA9CED" w14:textId="77777777" w:rsidR="00DD6CCF" w:rsidRDefault="00D12990" w:rsidP="00A556ED">
      <w:pPr>
        <w:pStyle w:val="BodyTextFirstIndent"/>
        <w:spacing w:after="0"/>
        <w:ind w:firstLine="0"/>
        <w:jc w:val="center"/>
        <w:outlineLvl w:val="0"/>
        <w:rPr>
          <w:b/>
        </w:rPr>
      </w:pPr>
      <w:bookmarkStart w:id="27" w:name="OLE_LINK44"/>
      <w:bookmarkStart w:id="28" w:name="OLE_LINK45"/>
      <w:bookmarkStart w:id="29" w:name="OLE_LINK46"/>
      <w:bookmarkStart w:id="30" w:name="_Toc68940764"/>
      <w:bookmarkStart w:id="31" w:name="_Toc222125003"/>
      <w:bookmarkStart w:id="32" w:name="_Toc222125095"/>
      <w:bookmarkStart w:id="33" w:name="_Toc222125294"/>
      <w:bookmarkStart w:id="34" w:name="_Toc351537301"/>
      <w:bookmarkEnd w:id="27"/>
      <w:bookmarkEnd w:id="28"/>
      <w:bookmarkEnd w:id="29"/>
      <w:r w:rsidRPr="000D70AC">
        <w:rPr>
          <w:b/>
        </w:rPr>
        <w:t>OTHER MATTERS</w:t>
      </w:r>
      <w:bookmarkEnd w:id="30"/>
      <w:bookmarkEnd w:id="31"/>
      <w:bookmarkEnd w:id="32"/>
      <w:bookmarkEnd w:id="33"/>
      <w:bookmarkEnd w:id="34"/>
    </w:p>
    <w:p w14:paraId="59CA9CEE" w14:textId="77777777" w:rsidR="00A556ED" w:rsidRPr="000D70AC" w:rsidRDefault="00A556ED" w:rsidP="00A556ED">
      <w:pPr>
        <w:pStyle w:val="BodyTextFirstIndent"/>
        <w:spacing w:after="0"/>
        <w:ind w:firstLine="0"/>
        <w:jc w:val="center"/>
        <w:outlineLvl w:val="0"/>
        <w:rPr>
          <w:color w:val="000000"/>
        </w:rPr>
      </w:pPr>
    </w:p>
    <w:p w14:paraId="59CA9CEF" w14:textId="5147D1AC" w:rsidR="00951D46" w:rsidRDefault="00547797" w:rsidP="00A556ED">
      <w:pPr>
        <w:pStyle w:val="BodyTextFirstIndent"/>
        <w:spacing w:after="0"/>
        <w:outlineLvl w:val="0"/>
        <w:rPr>
          <w:color w:val="000000"/>
        </w:rPr>
      </w:pPr>
      <w:bookmarkStart w:id="35" w:name="_Toc351537302"/>
      <w:r>
        <w:rPr>
          <w:color w:val="000000"/>
        </w:rPr>
        <w:t>N</w:t>
      </w:r>
      <w:r w:rsidR="00D12990" w:rsidRPr="000D70AC">
        <w:rPr>
          <w:color w:val="000000"/>
        </w:rPr>
        <w:t xml:space="preserve">o other matters </w:t>
      </w:r>
      <w:r>
        <w:rPr>
          <w:color w:val="000000"/>
        </w:rPr>
        <w:t>were</w:t>
      </w:r>
      <w:r w:rsidR="00D12990" w:rsidRPr="000D70AC">
        <w:rPr>
          <w:color w:val="000000"/>
        </w:rPr>
        <w:t xml:space="preserve"> submitted at the </w:t>
      </w:r>
      <w:r>
        <w:rPr>
          <w:color w:val="000000"/>
        </w:rPr>
        <w:t>Annual</w:t>
      </w:r>
      <w:r w:rsidR="00D12990" w:rsidRPr="000D70AC">
        <w:rPr>
          <w:color w:val="000000"/>
        </w:rPr>
        <w:t xml:space="preserve"> Meeting.  </w:t>
      </w:r>
      <w:bookmarkEnd w:id="35"/>
    </w:p>
    <w:p w14:paraId="59CA9CF0" w14:textId="77777777" w:rsidR="0082099D" w:rsidRDefault="0082099D" w:rsidP="00A556ED">
      <w:pPr>
        <w:pStyle w:val="BodyTextFirstIndent"/>
        <w:spacing w:after="0"/>
        <w:outlineLvl w:val="0"/>
        <w:rPr>
          <w:color w:val="000000"/>
        </w:rPr>
      </w:pPr>
    </w:p>
    <w:p w14:paraId="59CA9CF9" w14:textId="77777777" w:rsidR="006E62E7" w:rsidRDefault="006E62E7" w:rsidP="0093399C">
      <w:pPr>
        <w:pStyle w:val="BodyTextFirstIndent"/>
        <w:spacing w:after="0"/>
        <w:ind w:firstLine="0"/>
        <w:jc w:val="center"/>
        <w:outlineLvl w:val="0"/>
        <w:rPr>
          <w:b/>
          <w:color w:val="000000"/>
        </w:rPr>
      </w:pPr>
      <w:bookmarkStart w:id="36" w:name="_STOCKHOLDER_PROPOSALS"/>
      <w:bookmarkStart w:id="37" w:name="OLE_LINK47"/>
      <w:bookmarkStart w:id="38" w:name="_ANNUAL_REPORT"/>
      <w:bookmarkStart w:id="39" w:name="OLE_LINK48"/>
      <w:bookmarkStart w:id="40" w:name="OLE_LINK49"/>
      <w:bookmarkStart w:id="41" w:name="_Toc222125006"/>
      <w:bookmarkStart w:id="42" w:name="_Toc222125098"/>
      <w:bookmarkStart w:id="43" w:name="_Toc222125297"/>
      <w:bookmarkStart w:id="44" w:name="_Toc351537305"/>
      <w:bookmarkEnd w:id="36"/>
      <w:bookmarkEnd w:id="37"/>
      <w:bookmarkEnd w:id="38"/>
      <w:bookmarkEnd w:id="39"/>
      <w:bookmarkEnd w:id="40"/>
    </w:p>
    <w:bookmarkEnd w:id="41"/>
    <w:bookmarkEnd w:id="42"/>
    <w:bookmarkEnd w:id="43"/>
    <w:bookmarkEnd w:id="44"/>
    <w:p w14:paraId="59CA9D01" w14:textId="510DBD41" w:rsidR="00D12990" w:rsidRDefault="00BA094E" w:rsidP="0093399C">
      <w:pPr>
        <w:rPr>
          <w:color w:val="000000"/>
        </w:rPr>
      </w:pPr>
      <w:r w:rsidRPr="00BA094E">
        <w:rPr>
          <w:color w:val="000000"/>
        </w:rPr>
        <w:t>J</w:t>
      </w:r>
      <w:r w:rsidR="00A15D80">
        <w:rPr>
          <w:color w:val="000000"/>
        </w:rPr>
        <w:t>u</w:t>
      </w:r>
      <w:r w:rsidR="00BE31A2">
        <w:rPr>
          <w:color w:val="000000"/>
        </w:rPr>
        <w:t>ly</w:t>
      </w:r>
      <w:r w:rsidR="00A15D80">
        <w:rPr>
          <w:color w:val="000000"/>
        </w:rPr>
        <w:t xml:space="preserve"> </w:t>
      </w:r>
      <w:r w:rsidR="00BE31A2">
        <w:rPr>
          <w:color w:val="000000"/>
        </w:rPr>
        <w:t>1</w:t>
      </w:r>
      <w:r w:rsidRPr="00BA094E">
        <w:rPr>
          <w:color w:val="000000"/>
        </w:rPr>
        <w:t>, 2021</w:t>
      </w:r>
      <w:r w:rsidR="00D12990" w:rsidRPr="000D70AC">
        <w:rPr>
          <w:color w:val="000000"/>
        </w:rPr>
        <w:tab/>
      </w:r>
      <w:r w:rsidR="00D12990" w:rsidRPr="000D70AC">
        <w:rPr>
          <w:color w:val="000000"/>
        </w:rPr>
        <w:tab/>
      </w:r>
      <w:r w:rsidR="00D12990" w:rsidRPr="000D70AC">
        <w:rPr>
          <w:color w:val="000000"/>
        </w:rPr>
        <w:tab/>
        <w:t>THE BOARD OF DIRECTORS</w:t>
      </w:r>
    </w:p>
    <w:p w14:paraId="59CA9D02" w14:textId="77777777" w:rsidR="002E063E" w:rsidRDefault="002E063E" w:rsidP="0093399C">
      <w:pPr>
        <w:rPr>
          <w:color w:val="000000"/>
        </w:rPr>
      </w:pPr>
    </w:p>
    <w:p w14:paraId="59CA9D03" w14:textId="77777777" w:rsidR="00AB21A8" w:rsidRDefault="00AB21A8">
      <w:r>
        <w:br w:type="page"/>
      </w:r>
    </w:p>
    <w:sectPr w:rsidR="00AB21A8" w:rsidSect="00266D8F">
      <w:footerReference w:type="default" r:id="rId8"/>
      <w:pgSz w:w="12240" w:h="15840" w:code="1"/>
      <w:pgMar w:top="720" w:right="1440" w:bottom="136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E9A6" w14:textId="77777777" w:rsidR="006A64B7" w:rsidRPr="00C64972" w:rsidRDefault="006A64B7">
      <w:pPr>
        <w:rPr>
          <w:color w:val="000000"/>
        </w:rPr>
      </w:pPr>
      <w:r w:rsidRPr="00C64972">
        <w:rPr>
          <w:color w:val="000000"/>
        </w:rPr>
        <w:separator/>
      </w:r>
    </w:p>
  </w:endnote>
  <w:endnote w:type="continuationSeparator" w:id="0">
    <w:p w14:paraId="5E19EB18" w14:textId="77777777" w:rsidR="006A64B7" w:rsidRPr="00C64972" w:rsidRDefault="006A64B7">
      <w:pPr>
        <w:rPr>
          <w:color w:val="000000"/>
        </w:rPr>
      </w:pPr>
      <w:r w:rsidRPr="00C64972">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9DF3" w14:textId="77777777" w:rsidR="001B73AE" w:rsidRDefault="001B73AE" w:rsidP="00A836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9CA9DF4" w14:textId="77777777" w:rsidR="001B73AE" w:rsidRDefault="001B73AE">
    <w:pPr>
      <w:pStyle w:val="Footer"/>
      <w:rPr>
        <w:color w:val="000000"/>
      </w:rPr>
    </w:pPr>
    <w:r w:rsidRPr="00C64972">
      <w:rPr>
        <w:color w:val="000000"/>
      </w:rPr>
      <w:tab/>
    </w:r>
    <w:r w:rsidRPr="00C64972">
      <w:rPr>
        <w:color w:val="000000"/>
      </w:rPr>
      <w:tab/>
    </w:r>
  </w:p>
  <w:p w14:paraId="59CA9DF5" w14:textId="77777777" w:rsidR="001B73AE" w:rsidRDefault="001B73AE">
    <w:pPr>
      <w:pStyle w:val="Footer"/>
      <w:spacing w:line="200" w:lineRule="exac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4C7D" w14:textId="77777777" w:rsidR="006A64B7" w:rsidRPr="00C64972" w:rsidRDefault="006A64B7">
      <w:pPr>
        <w:rPr>
          <w:color w:val="000000"/>
        </w:rPr>
      </w:pPr>
      <w:r w:rsidRPr="00C64972">
        <w:rPr>
          <w:color w:val="000000"/>
        </w:rPr>
        <w:separator/>
      </w:r>
    </w:p>
  </w:footnote>
  <w:footnote w:type="continuationSeparator" w:id="0">
    <w:p w14:paraId="017BCE2F" w14:textId="77777777" w:rsidR="006A64B7" w:rsidRPr="00C64972" w:rsidRDefault="006A64B7">
      <w:pPr>
        <w:rPr>
          <w:color w:val="000000"/>
        </w:rPr>
      </w:pPr>
      <w:r w:rsidRPr="00C64972">
        <w:rPr>
          <w:color w:val="00000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7459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BAD9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4C56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722A0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B817F6"/>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D2C435F8"/>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D96EEA4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1F8EF208"/>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9ABCB3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6C7A7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14C7A74"/>
    <w:multiLevelType w:val="hybridMultilevel"/>
    <w:tmpl w:val="231A010E"/>
    <w:lvl w:ilvl="0" w:tplc="4170DF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CC7B13"/>
    <w:multiLevelType w:val="multilevel"/>
    <w:tmpl w:val="E0107C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35859"/>
    <w:multiLevelType w:val="hybridMultilevel"/>
    <w:tmpl w:val="3F169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2849F2"/>
    <w:multiLevelType w:val="hybridMultilevel"/>
    <w:tmpl w:val="8F5C536A"/>
    <w:lvl w:ilvl="0" w:tplc="7278FA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7877EF1"/>
    <w:multiLevelType w:val="multilevel"/>
    <w:tmpl w:val="3ED0421A"/>
    <w:name w:val="zzmpArticle||Article|2|1|1|1|0|41||1|0|4||1|0|1||1|0|0||1|0|0||1|0|0||1|0|0||1|0|0||1|0|0||"/>
    <w:lvl w:ilvl="0">
      <w:start w:val="1"/>
      <w:numFmt w:val="upperRoman"/>
      <w:lvlRestart w:val="0"/>
      <w:pStyle w:val="ArticleL1"/>
      <w:lvlText w:val="%1."/>
      <w:lvlJc w:val="left"/>
      <w:pPr>
        <w:tabs>
          <w:tab w:val="num" w:pos="1440"/>
        </w:tabs>
        <w:ind w:left="1440" w:hanging="720"/>
      </w:pPr>
      <w:rPr>
        <w:rFonts w:ascii="Times New Roman" w:hAnsi="Times New Roman"/>
        <w:b/>
        <w:i w:val="0"/>
        <w:caps/>
        <w:smallCaps w:val="0"/>
        <w:color w:val="auto"/>
        <w:sz w:val="20"/>
        <w:szCs w:val="20"/>
        <w:u w:val="none"/>
      </w:rPr>
    </w:lvl>
    <w:lvl w:ilvl="1">
      <w:start w:val="1"/>
      <w:numFmt w:val="decimalZero"/>
      <w:pStyle w:val="ArticleL2"/>
      <w:isLgl/>
      <w:lvlText w:val="%1.%2"/>
      <w:lvlJc w:val="left"/>
      <w:pPr>
        <w:tabs>
          <w:tab w:val="num" w:pos="2120"/>
        </w:tabs>
        <w:ind w:left="680" w:firstLine="720"/>
      </w:pPr>
      <w:rPr>
        <w:rFonts w:ascii="Times New Roman" w:hAnsi="Times New Roman"/>
        <w:b w:val="0"/>
        <w:i w:val="0"/>
        <w:caps w:val="0"/>
        <w:color w:val="auto"/>
        <w:sz w:val="20"/>
        <w:szCs w:val="20"/>
        <w:u w:val="none"/>
      </w:rPr>
    </w:lvl>
    <w:lvl w:ilvl="2">
      <w:start w:val="1"/>
      <w:numFmt w:val="lowerLetter"/>
      <w:pStyle w:val="ArticleL3"/>
      <w:lvlText w:val="(%3)"/>
      <w:lvlJc w:val="left"/>
      <w:pPr>
        <w:tabs>
          <w:tab w:val="num" w:pos="2160"/>
        </w:tabs>
        <w:ind w:left="2160" w:hanging="720"/>
      </w:pPr>
      <w:rPr>
        <w:rFonts w:ascii="Times New Roman" w:hAnsi="Times New Roman"/>
        <w:b w:val="0"/>
        <w:i w:val="0"/>
        <w:caps w:val="0"/>
        <w:color w:val="auto"/>
        <w:sz w:val="24"/>
        <w:u w:val="none"/>
      </w:rPr>
    </w:lvl>
    <w:lvl w:ilvl="3">
      <w:start w:val="1"/>
      <w:numFmt w:val="decimal"/>
      <w:pStyle w:val="ArticleL4"/>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Roman"/>
      <w:pStyle w:val="ArticleL5"/>
      <w:lvlText w:val="(%5)"/>
      <w:lvlJc w:val="left"/>
      <w:pPr>
        <w:tabs>
          <w:tab w:val="num" w:pos="3600"/>
        </w:tabs>
        <w:ind w:left="0" w:firstLine="2880"/>
      </w:pPr>
      <w:rPr>
        <w:rFonts w:ascii="Times New Roman" w:hAnsi="Times New Roman"/>
        <w:b w:val="0"/>
        <w:i w:val="0"/>
        <w:caps w:val="0"/>
        <w:color w:val="auto"/>
        <w:sz w:val="24"/>
        <w:u w:val="none"/>
      </w:rPr>
    </w:lvl>
    <w:lvl w:ilvl="5">
      <w:start w:val="1"/>
      <w:numFmt w:val="decimal"/>
      <w:pStyle w:val="ArticleL6"/>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Letter"/>
      <w:pStyle w:val="ArticleL7"/>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Roman"/>
      <w:pStyle w:val="ArticleL8"/>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pStyle w:val="ArticleL9"/>
      <w:lvlText w:val="%9."/>
      <w:lvlJc w:val="left"/>
      <w:pPr>
        <w:tabs>
          <w:tab w:val="num" w:pos="6480"/>
        </w:tabs>
        <w:ind w:left="0" w:firstLine="5760"/>
      </w:pPr>
      <w:rPr>
        <w:rFonts w:ascii="Times New Roman" w:hAnsi="Times New Roman"/>
        <w:b w:val="0"/>
        <w:i w:val="0"/>
        <w:caps w:val="0"/>
        <w:color w:val="auto"/>
        <w:sz w:val="24"/>
        <w:u w:val="none"/>
      </w:rPr>
    </w:lvl>
  </w:abstractNum>
  <w:abstractNum w:abstractNumId="15" w15:restartNumberingAfterBreak="0">
    <w:nsid w:val="0D4E1B35"/>
    <w:multiLevelType w:val="hybridMultilevel"/>
    <w:tmpl w:val="D98E9A92"/>
    <w:lvl w:ilvl="0" w:tplc="5EF6806C">
      <w:start w:val="1"/>
      <w:numFmt w:val="bullet"/>
      <w:lvlText w:val=""/>
      <w:lvlJc w:val="left"/>
      <w:pPr>
        <w:tabs>
          <w:tab w:val="num" w:pos="720"/>
        </w:tabs>
        <w:ind w:left="720" w:hanging="360"/>
      </w:pPr>
      <w:rPr>
        <w:rFonts w:ascii="Wingdings" w:hAnsi="Wingdings" w:hint="default"/>
      </w:rPr>
    </w:lvl>
    <w:lvl w:ilvl="1" w:tplc="2ED651D6">
      <w:start w:val="164"/>
      <w:numFmt w:val="bullet"/>
      <w:lvlText w:val="►"/>
      <w:lvlJc w:val="left"/>
      <w:pPr>
        <w:tabs>
          <w:tab w:val="num" w:pos="1440"/>
        </w:tabs>
        <w:ind w:left="1440" w:hanging="360"/>
      </w:pPr>
      <w:rPr>
        <w:rFonts w:ascii="Times New Roman" w:hAnsi="Times New Roman" w:hint="default"/>
      </w:rPr>
    </w:lvl>
    <w:lvl w:ilvl="2" w:tplc="194CD916">
      <w:start w:val="164"/>
      <w:numFmt w:val="bullet"/>
      <w:lvlText w:val="●"/>
      <w:lvlJc w:val="left"/>
      <w:pPr>
        <w:tabs>
          <w:tab w:val="num" w:pos="2160"/>
        </w:tabs>
        <w:ind w:left="2160" w:hanging="360"/>
      </w:pPr>
      <w:rPr>
        <w:rFonts w:ascii="Times New Roman" w:hAnsi="Times New Roman" w:hint="default"/>
      </w:rPr>
    </w:lvl>
    <w:lvl w:ilvl="3" w:tplc="BBB8387C" w:tentative="1">
      <w:start w:val="1"/>
      <w:numFmt w:val="bullet"/>
      <w:lvlText w:val=""/>
      <w:lvlJc w:val="left"/>
      <w:pPr>
        <w:tabs>
          <w:tab w:val="num" w:pos="2880"/>
        </w:tabs>
        <w:ind w:left="2880" w:hanging="360"/>
      </w:pPr>
      <w:rPr>
        <w:rFonts w:ascii="Wingdings" w:hAnsi="Wingdings" w:hint="default"/>
      </w:rPr>
    </w:lvl>
    <w:lvl w:ilvl="4" w:tplc="7B84D916" w:tentative="1">
      <w:start w:val="1"/>
      <w:numFmt w:val="bullet"/>
      <w:lvlText w:val=""/>
      <w:lvlJc w:val="left"/>
      <w:pPr>
        <w:tabs>
          <w:tab w:val="num" w:pos="3600"/>
        </w:tabs>
        <w:ind w:left="3600" w:hanging="360"/>
      </w:pPr>
      <w:rPr>
        <w:rFonts w:ascii="Wingdings" w:hAnsi="Wingdings" w:hint="default"/>
      </w:rPr>
    </w:lvl>
    <w:lvl w:ilvl="5" w:tplc="B8146B12" w:tentative="1">
      <w:start w:val="1"/>
      <w:numFmt w:val="bullet"/>
      <w:lvlText w:val=""/>
      <w:lvlJc w:val="left"/>
      <w:pPr>
        <w:tabs>
          <w:tab w:val="num" w:pos="4320"/>
        </w:tabs>
        <w:ind w:left="4320" w:hanging="360"/>
      </w:pPr>
      <w:rPr>
        <w:rFonts w:ascii="Wingdings" w:hAnsi="Wingdings" w:hint="default"/>
      </w:rPr>
    </w:lvl>
    <w:lvl w:ilvl="6" w:tplc="1DEA234A" w:tentative="1">
      <w:start w:val="1"/>
      <w:numFmt w:val="bullet"/>
      <w:lvlText w:val=""/>
      <w:lvlJc w:val="left"/>
      <w:pPr>
        <w:tabs>
          <w:tab w:val="num" w:pos="5040"/>
        </w:tabs>
        <w:ind w:left="5040" w:hanging="360"/>
      </w:pPr>
      <w:rPr>
        <w:rFonts w:ascii="Wingdings" w:hAnsi="Wingdings" w:hint="default"/>
      </w:rPr>
    </w:lvl>
    <w:lvl w:ilvl="7" w:tplc="135C00FA" w:tentative="1">
      <w:start w:val="1"/>
      <w:numFmt w:val="bullet"/>
      <w:lvlText w:val=""/>
      <w:lvlJc w:val="left"/>
      <w:pPr>
        <w:tabs>
          <w:tab w:val="num" w:pos="5760"/>
        </w:tabs>
        <w:ind w:left="5760" w:hanging="360"/>
      </w:pPr>
      <w:rPr>
        <w:rFonts w:ascii="Wingdings" w:hAnsi="Wingdings" w:hint="default"/>
      </w:rPr>
    </w:lvl>
    <w:lvl w:ilvl="8" w:tplc="DD8C03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F718FB"/>
    <w:multiLevelType w:val="hybridMultilevel"/>
    <w:tmpl w:val="69DEF7EE"/>
    <w:lvl w:ilvl="0" w:tplc="9796C4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5A1601"/>
    <w:multiLevelType w:val="hybridMultilevel"/>
    <w:tmpl w:val="196A6010"/>
    <w:lvl w:ilvl="0" w:tplc="D654FBD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6C1E76"/>
    <w:multiLevelType w:val="hybridMultilevel"/>
    <w:tmpl w:val="BC78B632"/>
    <w:lvl w:ilvl="0" w:tplc="478411E4">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9" w15:restartNumberingAfterBreak="0">
    <w:nsid w:val="1E3B034A"/>
    <w:multiLevelType w:val="multilevel"/>
    <w:tmpl w:val="A908048A"/>
    <w:lvl w:ilvl="0">
      <w:start w:val="1"/>
      <w:numFmt w:val="bullet"/>
      <w:lvlText w:val="-"/>
      <w:lvlJc w:val="left"/>
      <w:pPr>
        <w:tabs>
          <w:tab w:val="num" w:pos="1545"/>
        </w:tabs>
        <w:ind w:left="1545" w:hanging="825"/>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F36B4"/>
    <w:multiLevelType w:val="multilevel"/>
    <w:tmpl w:val="79A06FA0"/>
    <w:name w:val="zzmpLegal2||Legal2|2|3|1|1|0|9||1|0|1||1|0|1||1|0|1||1|0|0||1|0|0||1|0|0||1|0|0||1|0|0||"/>
    <w:lvl w:ilvl="0">
      <w:start w:val="1"/>
      <w:numFmt w:val="decimal"/>
      <w:lvlRestart w:val="0"/>
      <w:lvlText w:val="%1."/>
      <w:lvlJc w:val="left"/>
      <w:pPr>
        <w:tabs>
          <w:tab w:val="num" w:pos="720"/>
        </w:tabs>
      </w:pPr>
      <w:rPr>
        <w:rFonts w:ascii="Times New Roman" w:hAnsi="Times New Roman" w:cs="Times New Roman"/>
        <w:b w:val="0"/>
        <w:bCs w:val="0"/>
        <w:i w:val="0"/>
        <w:iCs w:val="0"/>
        <w:caps/>
        <w:smallCaps w:val="0"/>
        <w:color w:val="auto"/>
        <w:sz w:val="20"/>
        <w:szCs w:val="20"/>
        <w:u w:val="none"/>
      </w:rPr>
    </w:lvl>
    <w:lvl w:ilvl="1">
      <w:start w:val="1"/>
      <w:numFmt w:val="decimal"/>
      <w:lvlText w:val="%1.%2"/>
      <w:lvlJc w:val="left"/>
      <w:pPr>
        <w:tabs>
          <w:tab w:val="num" w:pos="1440"/>
        </w:tabs>
        <w:ind w:firstLine="720"/>
      </w:pPr>
      <w:rPr>
        <w:rFonts w:ascii="Times New Roman" w:hAnsi="Times New Roman" w:cs="Times New Roman"/>
        <w:b w:val="0"/>
        <w:bCs w:val="0"/>
        <w:i w:val="0"/>
        <w:iCs w:val="0"/>
        <w:caps w:val="0"/>
        <w:color w:val="auto"/>
        <w:sz w:val="24"/>
        <w:szCs w:val="24"/>
        <w:u w:val="none"/>
      </w:rPr>
    </w:lvl>
    <w:lvl w:ilvl="2">
      <w:start w:val="1"/>
      <w:numFmt w:val="lowerLetter"/>
      <w:lvlText w:val="(%3)"/>
      <w:lvlJc w:val="left"/>
      <w:pPr>
        <w:tabs>
          <w:tab w:val="num" w:pos="2160"/>
        </w:tabs>
        <w:ind w:firstLine="1440"/>
      </w:pPr>
      <w:rPr>
        <w:rFonts w:ascii="Times New Roman" w:hAnsi="Times New Roman" w:cs="Times New Roman"/>
        <w:b w:val="0"/>
        <w:bCs w:val="0"/>
        <w:i w:val="0"/>
        <w:iCs w:val="0"/>
        <w:caps w:val="0"/>
        <w:color w:val="auto"/>
        <w:sz w:val="24"/>
        <w:szCs w:val="24"/>
        <w:u w:val="none"/>
      </w:rPr>
    </w:lvl>
    <w:lvl w:ilvl="3">
      <w:start w:val="1"/>
      <w:numFmt w:val="lowerRoman"/>
      <w:lvlText w:val="(%4)"/>
      <w:lvlJc w:val="left"/>
      <w:pPr>
        <w:tabs>
          <w:tab w:val="num" w:pos="2880"/>
        </w:tabs>
        <w:ind w:firstLine="2160"/>
      </w:pPr>
      <w:rPr>
        <w:rFonts w:ascii="Times New Roman" w:hAnsi="Times New Roman" w:cs="Times New Roman"/>
        <w:b w:val="0"/>
        <w:bCs w:val="0"/>
        <w:i w:val="0"/>
        <w:iCs w:val="0"/>
        <w:caps w:val="0"/>
        <w:color w:val="auto"/>
        <w:sz w:val="24"/>
        <w:szCs w:val="24"/>
        <w:u w:val="none"/>
      </w:rPr>
    </w:lvl>
    <w:lvl w:ilvl="4">
      <w:start w:val="1"/>
      <w:numFmt w:val="decimal"/>
      <w:lvlText w:val="(%5)"/>
      <w:lvlJc w:val="left"/>
      <w:pPr>
        <w:tabs>
          <w:tab w:val="num" w:pos="3600"/>
        </w:tabs>
        <w:ind w:firstLine="2880"/>
      </w:pPr>
      <w:rPr>
        <w:rFonts w:ascii="Times New Roman" w:hAnsi="Times New Roman" w:cs="Times New Roman"/>
        <w:b w:val="0"/>
        <w:bCs w:val="0"/>
        <w:i w:val="0"/>
        <w:iCs w:val="0"/>
        <w:caps w:val="0"/>
        <w:color w:val="auto"/>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color w:val="auto"/>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color w:val="auto"/>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color w:val="auto"/>
        <w:sz w:val="24"/>
        <w:szCs w:val="24"/>
        <w:u w:val="none"/>
      </w:rPr>
    </w:lvl>
  </w:abstractNum>
  <w:abstractNum w:abstractNumId="21" w15:restartNumberingAfterBreak="0">
    <w:nsid w:val="1FA81919"/>
    <w:multiLevelType w:val="hybridMultilevel"/>
    <w:tmpl w:val="241EFDA6"/>
    <w:lvl w:ilvl="0" w:tplc="A560BB96">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33A2708"/>
    <w:multiLevelType w:val="hybridMultilevel"/>
    <w:tmpl w:val="CF60343E"/>
    <w:lvl w:ilvl="0" w:tplc="FD82009C">
      <w:start w:val="2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23F705FF"/>
    <w:multiLevelType w:val="hybridMultilevel"/>
    <w:tmpl w:val="5582AE44"/>
    <w:lvl w:ilvl="0" w:tplc="00842E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32C3B"/>
    <w:multiLevelType w:val="hybridMultilevel"/>
    <w:tmpl w:val="1CA654E6"/>
    <w:lvl w:ilvl="0" w:tplc="646AC8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E1815B7"/>
    <w:multiLevelType w:val="hybridMultilevel"/>
    <w:tmpl w:val="66CAC6F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322F762C"/>
    <w:multiLevelType w:val="hybridMultilevel"/>
    <w:tmpl w:val="A5DE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AB748C"/>
    <w:multiLevelType w:val="multilevel"/>
    <w:tmpl w:val="2E16476E"/>
    <w:name w:val="zzmpTabbed||Tabbed|2|3|1|1|0|9||1|0|1||1|0|1||1|0|0||1|0|0||1|0|0||1|0|0||1|0|0||mpNA||"/>
    <w:lvl w:ilvl="0">
      <w:start w:val="1"/>
      <w:numFmt w:val="decimal"/>
      <w:lvlRestart w:val="0"/>
      <w:lvlText w:val="%1."/>
      <w:lvlJc w:val="left"/>
      <w:pPr>
        <w:tabs>
          <w:tab w:val="num" w:pos="1440"/>
        </w:tabs>
        <w:ind w:firstLine="720"/>
      </w:pPr>
      <w:rPr>
        <w:rFonts w:ascii="Times New Roman" w:hAnsi="Times New Roman" w:cs="Times New Roman"/>
        <w:b w:val="0"/>
        <w:bCs w:val="0"/>
        <w:i w:val="0"/>
        <w:iCs w:val="0"/>
        <w:caps w:val="0"/>
        <w:color w:val="auto"/>
        <w:sz w:val="20"/>
        <w:szCs w:val="20"/>
        <w:u w:val="none"/>
      </w:rPr>
    </w:lvl>
    <w:lvl w:ilvl="1">
      <w:start w:val="1"/>
      <w:numFmt w:val="lowerLetter"/>
      <w:lvlText w:val="(%2)"/>
      <w:lvlJc w:val="left"/>
      <w:pPr>
        <w:tabs>
          <w:tab w:val="num" w:pos="1791"/>
        </w:tabs>
        <w:ind w:firstLine="1469"/>
      </w:pPr>
      <w:rPr>
        <w:rFonts w:ascii="Times New Roman" w:hAnsi="Times New Roman" w:cs="Times New Roman"/>
        <w:b w:val="0"/>
        <w:bCs w:val="0"/>
        <w:i w:val="0"/>
        <w:iCs w:val="0"/>
        <w:caps w:val="0"/>
        <w:color w:val="auto"/>
        <w:sz w:val="20"/>
        <w:szCs w:val="20"/>
        <w:u w:val="none"/>
      </w:rPr>
    </w:lvl>
    <w:lvl w:ilvl="2">
      <w:start w:val="1"/>
      <w:numFmt w:val="decimal"/>
      <w:lvlText w:val="(%3)"/>
      <w:lvlJc w:val="left"/>
      <w:pPr>
        <w:tabs>
          <w:tab w:val="num" w:pos="2880"/>
        </w:tabs>
        <w:ind w:firstLine="2160"/>
      </w:pPr>
      <w:rPr>
        <w:rFonts w:ascii="Times New Roman" w:hAnsi="Times New Roman" w:cs="Times New Roman"/>
        <w:b w:val="0"/>
        <w:bCs w:val="0"/>
        <w:i w:val="0"/>
        <w:iCs w:val="0"/>
        <w:caps w:val="0"/>
        <w:color w:val="auto"/>
        <w:sz w:val="20"/>
        <w:szCs w:val="20"/>
        <w:u w:val="none"/>
      </w:rPr>
    </w:lvl>
    <w:lvl w:ilvl="3">
      <w:start w:val="1"/>
      <w:numFmt w:val="lowerLetter"/>
      <w:lvlText w:val="%4."/>
      <w:lvlJc w:val="left"/>
      <w:pPr>
        <w:tabs>
          <w:tab w:val="num" w:pos="4320"/>
        </w:tabs>
        <w:ind w:firstLine="3600"/>
      </w:pPr>
      <w:rPr>
        <w:rFonts w:ascii="Times New Roman" w:hAnsi="Times New Roman" w:cs="Times New Roman"/>
        <w:b w:val="0"/>
        <w:bCs w:val="0"/>
        <w:i w:val="0"/>
        <w:iCs w:val="0"/>
        <w:caps w:val="0"/>
        <w:color w:val="auto"/>
        <w:sz w:val="24"/>
        <w:szCs w:val="24"/>
        <w:u w:val="none"/>
      </w:rPr>
    </w:lvl>
    <w:lvl w:ilvl="4">
      <w:start w:val="1"/>
      <w:numFmt w:val="lowerRoman"/>
      <w:lvlText w:val="%5."/>
      <w:lvlJc w:val="left"/>
      <w:pPr>
        <w:tabs>
          <w:tab w:val="num" w:pos="5040"/>
        </w:tabs>
        <w:ind w:firstLine="4320"/>
      </w:pPr>
      <w:rPr>
        <w:rFonts w:ascii="Times New Roman" w:hAnsi="Times New Roman" w:cs="Times New Roman"/>
        <w:b w:val="0"/>
        <w:bCs w:val="0"/>
        <w:i w:val="0"/>
        <w:iCs w:val="0"/>
        <w:caps w:val="0"/>
        <w:color w:val="auto"/>
        <w:sz w:val="24"/>
        <w:szCs w:val="24"/>
        <w:u w:val="none"/>
      </w:rPr>
    </w:lvl>
    <w:lvl w:ilvl="5">
      <w:start w:val="1"/>
      <w:numFmt w:val="decimal"/>
      <w:lvlText w:val="%6)"/>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6">
      <w:start w:val="1"/>
      <w:numFmt w:val="lowerLetter"/>
      <w:lvlText w:val="%7)"/>
      <w:lvlJc w:val="left"/>
      <w:pPr>
        <w:tabs>
          <w:tab w:val="num" w:pos="6480"/>
        </w:tabs>
        <w:ind w:firstLine="5760"/>
      </w:pPr>
      <w:rPr>
        <w:rFonts w:ascii="Times New Roman" w:hAnsi="Times New Roman" w:cs="Times New Roman"/>
        <w:b w:val="0"/>
        <w:bCs w:val="0"/>
        <w:i w:val="0"/>
        <w:iCs w:val="0"/>
        <w:caps w:val="0"/>
        <w:color w:val="auto"/>
        <w:sz w:val="24"/>
        <w:szCs w:val="24"/>
        <w:u w:val="none"/>
      </w:rPr>
    </w:lvl>
    <w:lvl w:ilvl="7">
      <w:start w:val="1"/>
      <w:numFmt w:val="lowerRoman"/>
      <w:lvlText w:val="%8)"/>
      <w:lvlJc w:val="left"/>
      <w:pPr>
        <w:tabs>
          <w:tab w:val="num" w:pos="7200"/>
        </w:tabs>
        <w:ind w:firstLine="6480"/>
      </w:pPr>
      <w:rPr>
        <w:rFonts w:ascii="Times New Roman" w:hAnsi="Times New Roman" w:cs="Times New Roman"/>
        <w:b w:val="0"/>
        <w:bCs w:val="0"/>
        <w:i w:val="0"/>
        <w:iCs w:val="0"/>
        <w:caps w:val="0"/>
        <w:color w:val="auto"/>
        <w:sz w:val="24"/>
        <w:szCs w:val="24"/>
        <w:u w:val="none"/>
      </w:rPr>
    </w:lvl>
    <w:lvl w:ilvl="8">
      <w:start w:val="1"/>
      <w:numFmt w:val="lowerRoman"/>
      <w:lvlText w:val="%9)"/>
      <w:lvlJc w:val="left"/>
      <w:pPr>
        <w:tabs>
          <w:tab w:val="num" w:pos="7200"/>
        </w:tabs>
        <w:ind w:firstLine="6480"/>
      </w:pPr>
      <w:rPr>
        <w:rFonts w:ascii="Times New Roman" w:hAnsi="Times New Roman" w:cs="Times New Roman"/>
        <w:b w:val="0"/>
        <w:bCs w:val="0"/>
        <w:i w:val="0"/>
        <w:iCs w:val="0"/>
        <w:caps w:val="0"/>
        <w:color w:val="auto"/>
        <w:sz w:val="24"/>
        <w:szCs w:val="24"/>
        <w:u w:val="none"/>
      </w:rPr>
    </w:lvl>
  </w:abstractNum>
  <w:abstractNum w:abstractNumId="28" w15:restartNumberingAfterBreak="0">
    <w:nsid w:val="39CF7CF7"/>
    <w:multiLevelType w:val="hybridMultilevel"/>
    <w:tmpl w:val="E0107C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FD253C"/>
    <w:multiLevelType w:val="multilevel"/>
    <w:tmpl w:val="D98E9A92"/>
    <w:lvl w:ilvl="0">
      <w:start w:val="1"/>
      <w:numFmt w:val="bullet"/>
      <w:lvlText w:val=""/>
      <w:lvlJc w:val="left"/>
      <w:pPr>
        <w:tabs>
          <w:tab w:val="num" w:pos="720"/>
        </w:tabs>
        <w:ind w:left="720" w:hanging="360"/>
      </w:pPr>
      <w:rPr>
        <w:rFonts w:ascii="Wingdings" w:hAnsi="Wingdings" w:hint="default"/>
      </w:rPr>
    </w:lvl>
    <w:lvl w:ilvl="1">
      <w:start w:val="164"/>
      <w:numFmt w:val="bullet"/>
      <w:lvlText w:val="►"/>
      <w:lvlJc w:val="left"/>
      <w:pPr>
        <w:tabs>
          <w:tab w:val="num" w:pos="1440"/>
        </w:tabs>
        <w:ind w:left="1440" w:hanging="360"/>
      </w:pPr>
      <w:rPr>
        <w:rFonts w:ascii="Times New Roman" w:hAnsi="Times New Roman" w:hint="default"/>
      </w:rPr>
    </w:lvl>
    <w:lvl w:ilvl="2">
      <w:start w:val="164"/>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051A38"/>
    <w:multiLevelType w:val="hybridMultilevel"/>
    <w:tmpl w:val="AD3EC042"/>
    <w:lvl w:ilvl="0" w:tplc="433CE3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9057F42"/>
    <w:multiLevelType w:val="hybridMultilevel"/>
    <w:tmpl w:val="806ACA10"/>
    <w:lvl w:ilvl="0" w:tplc="F1667D6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2" w15:restartNumberingAfterBreak="0">
    <w:nsid w:val="4D987649"/>
    <w:multiLevelType w:val="hybridMultilevel"/>
    <w:tmpl w:val="34F4C2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FDA2CC9"/>
    <w:multiLevelType w:val="hybridMultilevel"/>
    <w:tmpl w:val="A908048A"/>
    <w:lvl w:ilvl="0" w:tplc="38D005D6">
      <w:start w:val="1"/>
      <w:numFmt w:val="bullet"/>
      <w:lvlText w:val="-"/>
      <w:lvlJc w:val="left"/>
      <w:pPr>
        <w:tabs>
          <w:tab w:val="num" w:pos="1545"/>
        </w:tabs>
        <w:ind w:left="1545" w:hanging="82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B47D42"/>
    <w:multiLevelType w:val="hybridMultilevel"/>
    <w:tmpl w:val="213C3E20"/>
    <w:lvl w:ilvl="0" w:tplc="88943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315330"/>
    <w:multiLevelType w:val="hybridMultilevel"/>
    <w:tmpl w:val="48F8B81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6" w15:restartNumberingAfterBreak="0">
    <w:nsid w:val="54A75AA2"/>
    <w:multiLevelType w:val="hybridMultilevel"/>
    <w:tmpl w:val="F55A3E4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5305FC1"/>
    <w:multiLevelType w:val="hybridMultilevel"/>
    <w:tmpl w:val="6E3438D6"/>
    <w:lvl w:ilvl="0" w:tplc="04090001">
      <w:start w:val="1"/>
      <w:numFmt w:val="bullet"/>
      <w:lvlText w:val=""/>
      <w:lvlJc w:val="left"/>
      <w:pPr>
        <w:tabs>
          <w:tab w:val="num" w:pos="765"/>
        </w:tabs>
        <w:ind w:left="765"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A44DAC"/>
    <w:multiLevelType w:val="hybridMultilevel"/>
    <w:tmpl w:val="D1BA6D24"/>
    <w:lvl w:ilvl="0" w:tplc="433CE3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751A7B"/>
    <w:multiLevelType w:val="hybridMultilevel"/>
    <w:tmpl w:val="386C0106"/>
    <w:lvl w:ilvl="0" w:tplc="38D005D6">
      <w:start w:val="1"/>
      <w:numFmt w:val="bullet"/>
      <w:lvlText w:val="-"/>
      <w:lvlJc w:val="left"/>
      <w:pPr>
        <w:tabs>
          <w:tab w:val="num" w:pos="1545"/>
        </w:tabs>
        <w:ind w:left="1545" w:hanging="8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96DD3"/>
    <w:multiLevelType w:val="hybridMultilevel"/>
    <w:tmpl w:val="4CA248D6"/>
    <w:lvl w:ilvl="0" w:tplc="8D44FE4C">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41" w15:restartNumberingAfterBreak="0">
    <w:nsid w:val="61D8712E"/>
    <w:multiLevelType w:val="hybridMultilevel"/>
    <w:tmpl w:val="71B0EE6E"/>
    <w:lvl w:ilvl="0" w:tplc="38D005D6">
      <w:start w:val="1"/>
      <w:numFmt w:val="bullet"/>
      <w:lvlText w:val="-"/>
      <w:lvlJc w:val="left"/>
      <w:pPr>
        <w:tabs>
          <w:tab w:val="num" w:pos="825"/>
        </w:tabs>
        <w:ind w:left="825" w:hanging="825"/>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7E510E0"/>
    <w:multiLevelType w:val="hybridMultilevel"/>
    <w:tmpl w:val="1B72363E"/>
    <w:lvl w:ilvl="0" w:tplc="2FA2A1D6">
      <w:start w:val="1"/>
      <w:numFmt w:val="decimal"/>
      <w:lvlText w:val="(%1)"/>
      <w:lvlJc w:val="left"/>
      <w:pPr>
        <w:tabs>
          <w:tab w:val="num" w:pos="795"/>
        </w:tabs>
        <w:ind w:left="795" w:hanging="58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3" w15:restartNumberingAfterBreak="0">
    <w:nsid w:val="6BDA6451"/>
    <w:multiLevelType w:val="hybridMultilevel"/>
    <w:tmpl w:val="0D2E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922C39"/>
    <w:multiLevelType w:val="hybridMultilevel"/>
    <w:tmpl w:val="7056EFE0"/>
    <w:lvl w:ilvl="0" w:tplc="DC10FF1C">
      <w:start w:val="1"/>
      <w:numFmt w:val="lowerLetter"/>
      <w:lvlText w:val="(%1)"/>
      <w:lvlJc w:val="left"/>
      <w:pPr>
        <w:tabs>
          <w:tab w:val="num" w:pos="1440"/>
        </w:tabs>
        <w:ind w:left="1440" w:hanging="360"/>
      </w:pPr>
      <w:rPr>
        <w:rFonts w:hint="default"/>
      </w:rPr>
    </w:lvl>
    <w:lvl w:ilvl="1" w:tplc="4170DF32">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F8044AC"/>
    <w:multiLevelType w:val="hybridMultilevel"/>
    <w:tmpl w:val="68E6C18A"/>
    <w:lvl w:ilvl="0" w:tplc="38D005D6">
      <w:start w:val="1"/>
      <w:numFmt w:val="bullet"/>
      <w:lvlText w:val="-"/>
      <w:lvlJc w:val="left"/>
      <w:pPr>
        <w:tabs>
          <w:tab w:val="num" w:pos="1545"/>
        </w:tabs>
        <w:ind w:left="1545" w:hanging="82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8D005D6">
      <w:start w:val="1"/>
      <w:numFmt w:val="bullet"/>
      <w:lvlText w:val="-"/>
      <w:lvlJc w:val="left"/>
      <w:pPr>
        <w:tabs>
          <w:tab w:val="num" w:pos="2625"/>
        </w:tabs>
        <w:ind w:left="2625" w:hanging="825"/>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1C22A4"/>
    <w:multiLevelType w:val="hybridMultilevel"/>
    <w:tmpl w:val="38A0A692"/>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7" w15:restartNumberingAfterBreak="0">
    <w:nsid w:val="7CB56F63"/>
    <w:multiLevelType w:val="singleLevel"/>
    <w:tmpl w:val="04090011"/>
    <w:lvl w:ilvl="0">
      <w:start w:val="1"/>
      <w:numFmt w:val="decimal"/>
      <w:lvlText w:val="%1)"/>
      <w:lvlJc w:val="left"/>
      <w:pPr>
        <w:tabs>
          <w:tab w:val="num" w:pos="360"/>
        </w:tabs>
        <w:ind w:left="360" w:hanging="360"/>
      </w:pPr>
      <w:rPr>
        <w:rFonts w:hint="default"/>
      </w:rPr>
    </w:lvl>
  </w:abstractNum>
  <w:abstractNum w:abstractNumId="48" w15:restartNumberingAfterBreak="0">
    <w:nsid w:val="7CEA620A"/>
    <w:multiLevelType w:val="hybridMultilevel"/>
    <w:tmpl w:val="57A83752"/>
    <w:lvl w:ilvl="0" w:tplc="38D005D6">
      <w:start w:val="1"/>
      <w:numFmt w:val="bullet"/>
      <w:lvlText w:val="-"/>
      <w:lvlJc w:val="left"/>
      <w:pPr>
        <w:tabs>
          <w:tab w:val="num" w:pos="1545"/>
        </w:tabs>
        <w:ind w:left="1545" w:hanging="82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F1D49F1"/>
    <w:multiLevelType w:val="singleLevel"/>
    <w:tmpl w:val="04090011"/>
    <w:lvl w:ilvl="0">
      <w:start w:val="5"/>
      <w:numFmt w:val="decimal"/>
      <w:lvlText w:val="%1)"/>
      <w:lvlJc w:val="left"/>
      <w:pPr>
        <w:tabs>
          <w:tab w:val="num" w:pos="360"/>
        </w:tabs>
        <w:ind w:left="360" w:hanging="360"/>
      </w:pPr>
      <w:rPr>
        <w:rFonts w:hint="default"/>
      </w:rPr>
    </w:lvl>
  </w:abstractNum>
  <w:num w:numId="1">
    <w:abstractNumId w:val="47"/>
  </w:num>
  <w:num w:numId="2">
    <w:abstractNumId w:val="4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7"/>
  </w:num>
  <w:num w:numId="15">
    <w:abstractNumId w:val="36"/>
  </w:num>
  <w:num w:numId="16">
    <w:abstractNumId w:val="14"/>
  </w:num>
  <w:num w:numId="17">
    <w:abstractNumId w:val="24"/>
  </w:num>
  <w:num w:numId="18">
    <w:abstractNumId w:val="48"/>
  </w:num>
  <w:num w:numId="19">
    <w:abstractNumId w:val="41"/>
  </w:num>
  <w:num w:numId="20">
    <w:abstractNumId w:val="39"/>
  </w:num>
  <w:num w:numId="21">
    <w:abstractNumId w:val="21"/>
  </w:num>
  <w:num w:numId="22">
    <w:abstractNumId w:val="15"/>
  </w:num>
  <w:num w:numId="23">
    <w:abstractNumId w:val="29"/>
  </w:num>
  <w:num w:numId="24">
    <w:abstractNumId w:val="28"/>
  </w:num>
  <w:num w:numId="25">
    <w:abstractNumId w:val="11"/>
  </w:num>
  <w:num w:numId="26">
    <w:abstractNumId w:val="33"/>
  </w:num>
  <w:num w:numId="27">
    <w:abstractNumId w:val="19"/>
  </w:num>
  <w:num w:numId="28">
    <w:abstractNumId w:val="45"/>
  </w:num>
  <w:num w:numId="29">
    <w:abstractNumId w:val="43"/>
  </w:num>
  <w:num w:numId="30">
    <w:abstractNumId w:val="16"/>
  </w:num>
  <w:num w:numId="31">
    <w:abstractNumId w:val="18"/>
  </w:num>
  <w:num w:numId="32">
    <w:abstractNumId w:val="35"/>
  </w:num>
  <w:num w:numId="33">
    <w:abstractNumId w:val="46"/>
  </w:num>
  <w:num w:numId="34">
    <w:abstractNumId w:val="25"/>
  </w:num>
  <w:num w:numId="35">
    <w:abstractNumId w:val="30"/>
  </w:num>
  <w:num w:numId="36">
    <w:abstractNumId w:val="44"/>
  </w:num>
  <w:num w:numId="37">
    <w:abstractNumId w:val="38"/>
  </w:num>
  <w:num w:numId="38">
    <w:abstractNumId w:val="37"/>
  </w:num>
  <w:num w:numId="39">
    <w:abstractNumId w:val="10"/>
  </w:num>
  <w:num w:numId="40">
    <w:abstractNumId w:val="32"/>
  </w:num>
  <w:num w:numId="41">
    <w:abstractNumId w:val="12"/>
  </w:num>
  <w:num w:numId="42">
    <w:abstractNumId w:val="13"/>
  </w:num>
  <w:num w:numId="43">
    <w:abstractNumId w:val="26"/>
  </w:num>
  <w:num w:numId="44">
    <w:abstractNumId w:val="22"/>
  </w:num>
  <w:num w:numId="45">
    <w:abstractNumId w:val="42"/>
  </w:num>
  <w:num w:numId="46">
    <w:abstractNumId w:val="17"/>
  </w:num>
  <w:num w:numId="47">
    <w:abstractNumId w:val="23"/>
  </w:num>
  <w:num w:numId="48">
    <w:abstractNumId w:val="40"/>
  </w:num>
  <w:num w:numId="49">
    <w:abstractNumId w:val="31"/>
  </w:num>
  <w:num w:numId="50">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90"/>
    <w:rsid w:val="00000E9F"/>
    <w:rsid w:val="00000FC6"/>
    <w:rsid w:val="00002A2D"/>
    <w:rsid w:val="0000571A"/>
    <w:rsid w:val="0001088B"/>
    <w:rsid w:val="00010D10"/>
    <w:rsid w:val="000125F8"/>
    <w:rsid w:val="00012E75"/>
    <w:rsid w:val="000135B9"/>
    <w:rsid w:val="00015010"/>
    <w:rsid w:val="00020383"/>
    <w:rsid w:val="00021A9D"/>
    <w:rsid w:val="00022981"/>
    <w:rsid w:val="00023AA2"/>
    <w:rsid w:val="00026054"/>
    <w:rsid w:val="000309B2"/>
    <w:rsid w:val="00030FD0"/>
    <w:rsid w:val="00031894"/>
    <w:rsid w:val="00033862"/>
    <w:rsid w:val="00035893"/>
    <w:rsid w:val="00043FE5"/>
    <w:rsid w:val="000459F4"/>
    <w:rsid w:val="000478AE"/>
    <w:rsid w:val="00052692"/>
    <w:rsid w:val="00053B8E"/>
    <w:rsid w:val="00053F7A"/>
    <w:rsid w:val="00055ADB"/>
    <w:rsid w:val="000561CA"/>
    <w:rsid w:val="00057FD2"/>
    <w:rsid w:val="0006021B"/>
    <w:rsid w:val="0006269D"/>
    <w:rsid w:val="00066883"/>
    <w:rsid w:val="00067967"/>
    <w:rsid w:val="00067E8F"/>
    <w:rsid w:val="00070002"/>
    <w:rsid w:val="000700FC"/>
    <w:rsid w:val="000731AF"/>
    <w:rsid w:val="00075A55"/>
    <w:rsid w:val="00076252"/>
    <w:rsid w:val="0007745F"/>
    <w:rsid w:val="00081254"/>
    <w:rsid w:val="00081281"/>
    <w:rsid w:val="00082BBC"/>
    <w:rsid w:val="00083973"/>
    <w:rsid w:val="00083F27"/>
    <w:rsid w:val="00084564"/>
    <w:rsid w:val="00085512"/>
    <w:rsid w:val="0008636B"/>
    <w:rsid w:val="0008749B"/>
    <w:rsid w:val="00087560"/>
    <w:rsid w:val="00087E44"/>
    <w:rsid w:val="000902A3"/>
    <w:rsid w:val="00090F78"/>
    <w:rsid w:val="0009118D"/>
    <w:rsid w:val="00091E11"/>
    <w:rsid w:val="0009312F"/>
    <w:rsid w:val="00093808"/>
    <w:rsid w:val="000A08EC"/>
    <w:rsid w:val="000A219E"/>
    <w:rsid w:val="000A321E"/>
    <w:rsid w:val="000A3907"/>
    <w:rsid w:val="000A6AEF"/>
    <w:rsid w:val="000B05A3"/>
    <w:rsid w:val="000B184B"/>
    <w:rsid w:val="000B332C"/>
    <w:rsid w:val="000B3A9B"/>
    <w:rsid w:val="000B3B71"/>
    <w:rsid w:val="000B5D81"/>
    <w:rsid w:val="000B68D6"/>
    <w:rsid w:val="000B744E"/>
    <w:rsid w:val="000B796D"/>
    <w:rsid w:val="000C06DD"/>
    <w:rsid w:val="000C1F9A"/>
    <w:rsid w:val="000C288F"/>
    <w:rsid w:val="000C670D"/>
    <w:rsid w:val="000C7ABC"/>
    <w:rsid w:val="000D0006"/>
    <w:rsid w:val="000D0EE6"/>
    <w:rsid w:val="000D13AA"/>
    <w:rsid w:val="000D2A97"/>
    <w:rsid w:val="000D4E4B"/>
    <w:rsid w:val="000D669D"/>
    <w:rsid w:val="000D6DB8"/>
    <w:rsid w:val="000D70AC"/>
    <w:rsid w:val="000E08FA"/>
    <w:rsid w:val="000E1DA2"/>
    <w:rsid w:val="000E22BB"/>
    <w:rsid w:val="000E2B9E"/>
    <w:rsid w:val="000E323D"/>
    <w:rsid w:val="000E396C"/>
    <w:rsid w:val="000E4513"/>
    <w:rsid w:val="000E5251"/>
    <w:rsid w:val="000E59DC"/>
    <w:rsid w:val="000E6C70"/>
    <w:rsid w:val="000E775D"/>
    <w:rsid w:val="000E7CCA"/>
    <w:rsid w:val="000F106D"/>
    <w:rsid w:val="000F5932"/>
    <w:rsid w:val="000F600F"/>
    <w:rsid w:val="00100827"/>
    <w:rsid w:val="00100DB9"/>
    <w:rsid w:val="001026A9"/>
    <w:rsid w:val="00102DE2"/>
    <w:rsid w:val="00103979"/>
    <w:rsid w:val="00103F68"/>
    <w:rsid w:val="00104E3C"/>
    <w:rsid w:val="00105CD4"/>
    <w:rsid w:val="00105E78"/>
    <w:rsid w:val="001061BF"/>
    <w:rsid w:val="0010690E"/>
    <w:rsid w:val="00106E14"/>
    <w:rsid w:val="00106EB1"/>
    <w:rsid w:val="0010717E"/>
    <w:rsid w:val="001101D3"/>
    <w:rsid w:val="00110FEF"/>
    <w:rsid w:val="001122AF"/>
    <w:rsid w:val="001127CB"/>
    <w:rsid w:val="00112DB2"/>
    <w:rsid w:val="001174ED"/>
    <w:rsid w:val="00117ADE"/>
    <w:rsid w:val="001215E8"/>
    <w:rsid w:val="0012160D"/>
    <w:rsid w:val="0012184E"/>
    <w:rsid w:val="0012370D"/>
    <w:rsid w:val="00123742"/>
    <w:rsid w:val="00123CF4"/>
    <w:rsid w:val="00125396"/>
    <w:rsid w:val="00127040"/>
    <w:rsid w:val="00131FA5"/>
    <w:rsid w:val="00134599"/>
    <w:rsid w:val="001353D2"/>
    <w:rsid w:val="00135C9F"/>
    <w:rsid w:val="00136081"/>
    <w:rsid w:val="00137497"/>
    <w:rsid w:val="00140F28"/>
    <w:rsid w:val="0014304B"/>
    <w:rsid w:val="0014361E"/>
    <w:rsid w:val="0015034F"/>
    <w:rsid w:val="00151E46"/>
    <w:rsid w:val="001539DB"/>
    <w:rsid w:val="00154853"/>
    <w:rsid w:val="0015592C"/>
    <w:rsid w:val="001561B7"/>
    <w:rsid w:val="00157B33"/>
    <w:rsid w:val="00161DD5"/>
    <w:rsid w:val="00164438"/>
    <w:rsid w:val="001667AB"/>
    <w:rsid w:val="00166E68"/>
    <w:rsid w:val="00170080"/>
    <w:rsid w:val="00170815"/>
    <w:rsid w:val="00170BEE"/>
    <w:rsid w:val="00173891"/>
    <w:rsid w:val="0017400A"/>
    <w:rsid w:val="0017500D"/>
    <w:rsid w:val="00175FC1"/>
    <w:rsid w:val="0017726D"/>
    <w:rsid w:val="0018089F"/>
    <w:rsid w:val="00181D66"/>
    <w:rsid w:val="00183CF9"/>
    <w:rsid w:val="00183D84"/>
    <w:rsid w:val="001849D0"/>
    <w:rsid w:val="00184AB9"/>
    <w:rsid w:val="00184B09"/>
    <w:rsid w:val="00187187"/>
    <w:rsid w:val="00187571"/>
    <w:rsid w:val="00187870"/>
    <w:rsid w:val="00187A0A"/>
    <w:rsid w:val="00191F81"/>
    <w:rsid w:val="001921B4"/>
    <w:rsid w:val="001930E9"/>
    <w:rsid w:val="00197589"/>
    <w:rsid w:val="001979AF"/>
    <w:rsid w:val="001A0A00"/>
    <w:rsid w:val="001A2369"/>
    <w:rsid w:val="001A28F0"/>
    <w:rsid w:val="001A6C54"/>
    <w:rsid w:val="001A708A"/>
    <w:rsid w:val="001B09FC"/>
    <w:rsid w:val="001B21EF"/>
    <w:rsid w:val="001B4F3A"/>
    <w:rsid w:val="001B6719"/>
    <w:rsid w:val="001B73AE"/>
    <w:rsid w:val="001C1D8B"/>
    <w:rsid w:val="001C1FB0"/>
    <w:rsid w:val="001C26B4"/>
    <w:rsid w:val="001C2B63"/>
    <w:rsid w:val="001C319B"/>
    <w:rsid w:val="001C35EF"/>
    <w:rsid w:val="001C4789"/>
    <w:rsid w:val="001C53C8"/>
    <w:rsid w:val="001C5E10"/>
    <w:rsid w:val="001C7292"/>
    <w:rsid w:val="001C7417"/>
    <w:rsid w:val="001D1591"/>
    <w:rsid w:val="001D41CB"/>
    <w:rsid w:val="001D4808"/>
    <w:rsid w:val="001D5CD0"/>
    <w:rsid w:val="001D6782"/>
    <w:rsid w:val="001D6C79"/>
    <w:rsid w:val="001E2AE3"/>
    <w:rsid w:val="001E306F"/>
    <w:rsid w:val="001E3480"/>
    <w:rsid w:val="001E3E6F"/>
    <w:rsid w:val="001E488D"/>
    <w:rsid w:val="001E57B4"/>
    <w:rsid w:val="001E5E16"/>
    <w:rsid w:val="001E716C"/>
    <w:rsid w:val="001F0099"/>
    <w:rsid w:val="001F4163"/>
    <w:rsid w:val="0020171D"/>
    <w:rsid w:val="00201DE9"/>
    <w:rsid w:val="00204594"/>
    <w:rsid w:val="00205F08"/>
    <w:rsid w:val="00205F7C"/>
    <w:rsid w:val="0020689B"/>
    <w:rsid w:val="00206B1A"/>
    <w:rsid w:val="00206ED2"/>
    <w:rsid w:val="00207E76"/>
    <w:rsid w:val="0021027F"/>
    <w:rsid w:val="00210E92"/>
    <w:rsid w:val="0021428F"/>
    <w:rsid w:val="00215B62"/>
    <w:rsid w:val="00216E89"/>
    <w:rsid w:val="002177DB"/>
    <w:rsid w:val="00220189"/>
    <w:rsid w:val="00220AD7"/>
    <w:rsid w:val="00220BF8"/>
    <w:rsid w:val="002232D3"/>
    <w:rsid w:val="002249A2"/>
    <w:rsid w:val="00224BCB"/>
    <w:rsid w:val="00224D56"/>
    <w:rsid w:val="00225BAD"/>
    <w:rsid w:val="002267D4"/>
    <w:rsid w:val="00230D5F"/>
    <w:rsid w:val="002313DD"/>
    <w:rsid w:val="0023161A"/>
    <w:rsid w:val="00232001"/>
    <w:rsid w:val="002324DB"/>
    <w:rsid w:val="00232B59"/>
    <w:rsid w:val="00233357"/>
    <w:rsid w:val="00233E7C"/>
    <w:rsid w:val="002340E1"/>
    <w:rsid w:val="00235272"/>
    <w:rsid w:val="00236B33"/>
    <w:rsid w:val="00236EBA"/>
    <w:rsid w:val="002400DA"/>
    <w:rsid w:val="0024104E"/>
    <w:rsid w:val="00243187"/>
    <w:rsid w:val="002434AB"/>
    <w:rsid w:val="002439AD"/>
    <w:rsid w:val="00243C53"/>
    <w:rsid w:val="00244164"/>
    <w:rsid w:val="00246605"/>
    <w:rsid w:val="00247529"/>
    <w:rsid w:val="002506FA"/>
    <w:rsid w:val="0025438C"/>
    <w:rsid w:val="0025549C"/>
    <w:rsid w:val="00256247"/>
    <w:rsid w:val="00257E79"/>
    <w:rsid w:val="00260189"/>
    <w:rsid w:val="00260849"/>
    <w:rsid w:val="002634F1"/>
    <w:rsid w:val="00266D8F"/>
    <w:rsid w:val="00267436"/>
    <w:rsid w:val="002677B1"/>
    <w:rsid w:val="0027004A"/>
    <w:rsid w:val="00270BE9"/>
    <w:rsid w:val="00270F41"/>
    <w:rsid w:val="00271705"/>
    <w:rsid w:val="00272E7E"/>
    <w:rsid w:val="002734E3"/>
    <w:rsid w:val="00274E9E"/>
    <w:rsid w:val="00275B4D"/>
    <w:rsid w:val="00276487"/>
    <w:rsid w:val="002766AE"/>
    <w:rsid w:val="00277355"/>
    <w:rsid w:val="002809B8"/>
    <w:rsid w:val="0028200D"/>
    <w:rsid w:val="00282E4D"/>
    <w:rsid w:val="00284023"/>
    <w:rsid w:val="002860BD"/>
    <w:rsid w:val="002865E5"/>
    <w:rsid w:val="0028701B"/>
    <w:rsid w:val="00290583"/>
    <w:rsid w:val="00290B48"/>
    <w:rsid w:val="002924DD"/>
    <w:rsid w:val="00292D09"/>
    <w:rsid w:val="00293FB8"/>
    <w:rsid w:val="002943D8"/>
    <w:rsid w:val="00295322"/>
    <w:rsid w:val="002975CD"/>
    <w:rsid w:val="002A1EEE"/>
    <w:rsid w:val="002A2462"/>
    <w:rsid w:val="002A3555"/>
    <w:rsid w:val="002A43DD"/>
    <w:rsid w:val="002A4C26"/>
    <w:rsid w:val="002A5250"/>
    <w:rsid w:val="002A5919"/>
    <w:rsid w:val="002A6589"/>
    <w:rsid w:val="002A6F2D"/>
    <w:rsid w:val="002B0BD9"/>
    <w:rsid w:val="002B1088"/>
    <w:rsid w:val="002B1594"/>
    <w:rsid w:val="002B3852"/>
    <w:rsid w:val="002B45B1"/>
    <w:rsid w:val="002B5512"/>
    <w:rsid w:val="002B6543"/>
    <w:rsid w:val="002B692A"/>
    <w:rsid w:val="002B6A34"/>
    <w:rsid w:val="002B6AC1"/>
    <w:rsid w:val="002C09B5"/>
    <w:rsid w:val="002C1E89"/>
    <w:rsid w:val="002C3B1B"/>
    <w:rsid w:val="002C422D"/>
    <w:rsid w:val="002C6DC8"/>
    <w:rsid w:val="002C7240"/>
    <w:rsid w:val="002D01A3"/>
    <w:rsid w:val="002D1081"/>
    <w:rsid w:val="002D1454"/>
    <w:rsid w:val="002D1ECF"/>
    <w:rsid w:val="002D1FBB"/>
    <w:rsid w:val="002D3178"/>
    <w:rsid w:val="002D4C8E"/>
    <w:rsid w:val="002E063E"/>
    <w:rsid w:val="002E0AF7"/>
    <w:rsid w:val="002E0E5D"/>
    <w:rsid w:val="002E1F67"/>
    <w:rsid w:val="002E2E4D"/>
    <w:rsid w:val="002E300A"/>
    <w:rsid w:val="002E3212"/>
    <w:rsid w:val="002E3683"/>
    <w:rsid w:val="002E3A61"/>
    <w:rsid w:val="002E5DB5"/>
    <w:rsid w:val="002E5E44"/>
    <w:rsid w:val="002E78C7"/>
    <w:rsid w:val="002F075B"/>
    <w:rsid w:val="002F22BC"/>
    <w:rsid w:val="002F2A06"/>
    <w:rsid w:val="002F5AE7"/>
    <w:rsid w:val="002F5C4C"/>
    <w:rsid w:val="002F764B"/>
    <w:rsid w:val="00303A8D"/>
    <w:rsid w:val="00303F43"/>
    <w:rsid w:val="003058D5"/>
    <w:rsid w:val="0030595D"/>
    <w:rsid w:val="00305C16"/>
    <w:rsid w:val="003064C7"/>
    <w:rsid w:val="003069D7"/>
    <w:rsid w:val="00307BC8"/>
    <w:rsid w:val="00310F59"/>
    <w:rsid w:val="00312BC2"/>
    <w:rsid w:val="0031503C"/>
    <w:rsid w:val="00315980"/>
    <w:rsid w:val="00315BA0"/>
    <w:rsid w:val="003200DB"/>
    <w:rsid w:val="003201E2"/>
    <w:rsid w:val="003209F8"/>
    <w:rsid w:val="00320D3E"/>
    <w:rsid w:val="0032252C"/>
    <w:rsid w:val="003232C2"/>
    <w:rsid w:val="0032473E"/>
    <w:rsid w:val="00326023"/>
    <w:rsid w:val="00326436"/>
    <w:rsid w:val="00327A5F"/>
    <w:rsid w:val="00327A99"/>
    <w:rsid w:val="003301CE"/>
    <w:rsid w:val="00330437"/>
    <w:rsid w:val="003325D5"/>
    <w:rsid w:val="0033280B"/>
    <w:rsid w:val="003336C6"/>
    <w:rsid w:val="0033377B"/>
    <w:rsid w:val="0033441D"/>
    <w:rsid w:val="00335375"/>
    <w:rsid w:val="00337211"/>
    <w:rsid w:val="00337FB8"/>
    <w:rsid w:val="003406AD"/>
    <w:rsid w:val="00340826"/>
    <w:rsid w:val="00343C4C"/>
    <w:rsid w:val="003444F7"/>
    <w:rsid w:val="00344A45"/>
    <w:rsid w:val="00347F25"/>
    <w:rsid w:val="00351132"/>
    <w:rsid w:val="00351C32"/>
    <w:rsid w:val="00355EC7"/>
    <w:rsid w:val="00360DC0"/>
    <w:rsid w:val="00360FE9"/>
    <w:rsid w:val="00361B53"/>
    <w:rsid w:val="00362071"/>
    <w:rsid w:val="00363205"/>
    <w:rsid w:val="00363213"/>
    <w:rsid w:val="00365120"/>
    <w:rsid w:val="003662E6"/>
    <w:rsid w:val="003663CB"/>
    <w:rsid w:val="00367641"/>
    <w:rsid w:val="00370F25"/>
    <w:rsid w:val="0037112A"/>
    <w:rsid w:val="00371C5A"/>
    <w:rsid w:val="00372A47"/>
    <w:rsid w:val="00375528"/>
    <w:rsid w:val="00375B2F"/>
    <w:rsid w:val="00376A8A"/>
    <w:rsid w:val="00380A59"/>
    <w:rsid w:val="003816EC"/>
    <w:rsid w:val="0038347B"/>
    <w:rsid w:val="00384CFB"/>
    <w:rsid w:val="00385D61"/>
    <w:rsid w:val="00385FA5"/>
    <w:rsid w:val="00386178"/>
    <w:rsid w:val="00386417"/>
    <w:rsid w:val="00393162"/>
    <w:rsid w:val="00393955"/>
    <w:rsid w:val="0039415D"/>
    <w:rsid w:val="00394445"/>
    <w:rsid w:val="00396765"/>
    <w:rsid w:val="003A09D5"/>
    <w:rsid w:val="003A125C"/>
    <w:rsid w:val="003A179F"/>
    <w:rsid w:val="003A21C7"/>
    <w:rsid w:val="003A37A6"/>
    <w:rsid w:val="003A3CF8"/>
    <w:rsid w:val="003A5E76"/>
    <w:rsid w:val="003A5ECA"/>
    <w:rsid w:val="003A7D1E"/>
    <w:rsid w:val="003B0E4F"/>
    <w:rsid w:val="003B3BD6"/>
    <w:rsid w:val="003B4509"/>
    <w:rsid w:val="003B5DC1"/>
    <w:rsid w:val="003B60D0"/>
    <w:rsid w:val="003B78C0"/>
    <w:rsid w:val="003C2B10"/>
    <w:rsid w:val="003C403D"/>
    <w:rsid w:val="003C5551"/>
    <w:rsid w:val="003C6EB7"/>
    <w:rsid w:val="003C7730"/>
    <w:rsid w:val="003D13EB"/>
    <w:rsid w:val="003D43F3"/>
    <w:rsid w:val="003D4A5D"/>
    <w:rsid w:val="003D62C4"/>
    <w:rsid w:val="003E0DFA"/>
    <w:rsid w:val="003E2AF7"/>
    <w:rsid w:val="003E7A4E"/>
    <w:rsid w:val="003F1692"/>
    <w:rsid w:val="003F2538"/>
    <w:rsid w:val="003F37C6"/>
    <w:rsid w:val="003F3BC1"/>
    <w:rsid w:val="003F47C7"/>
    <w:rsid w:val="003F54A9"/>
    <w:rsid w:val="003F59B6"/>
    <w:rsid w:val="003F5D58"/>
    <w:rsid w:val="0040021D"/>
    <w:rsid w:val="0040125D"/>
    <w:rsid w:val="00402069"/>
    <w:rsid w:val="00402CBD"/>
    <w:rsid w:val="0040323C"/>
    <w:rsid w:val="0040538A"/>
    <w:rsid w:val="0040573F"/>
    <w:rsid w:val="00405B6B"/>
    <w:rsid w:val="004069E6"/>
    <w:rsid w:val="00411A61"/>
    <w:rsid w:val="004134B2"/>
    <w:rsid w:val="00414821"/>
    <w:rsid w:val="0041691A"/>
    <w:rsid w:val="004202FF"/>
    <w:rsid w:val="00420DE8"/>
    <w:rsid w:val="00424B78"/>
    <w:rsid w:val="00424BD6"/>
    <w:rsid w:val="00424C62"/>
    <w:rsid w:val="00424FC1"/>
    <w:rsid w:val="004250F4"/>
    <w:rsid w:val="00427FD9"/>
    <w:rsid w:val="00434695"/>
    <w:rsid w:val="00437131"/>
    <w:rsid w:val="00441342"/>
    <w:rsid w:val="004423F9"/>
    <w:rsid w:val="00444906"/>
    <w:rsid w:val="00445E22"/>
    <w:rsid w:val="00445E6F"/>
    <w:rsid w:val="004472B7"/>
    <w:rsid w:val="004478D5"/>
    <w:rsid w:val="004479D4"/>
    <w:rsid w:val="00450D55"/>
    <w:rsid w:val="00453896"/>
    <w:rsid w:val="004541A8"/>
    <w:rsid w:val="00455CE5"/>
    <w:rsid w:val="00455F1B"/>
    <w:rsid w:val="00457225"/>
    <w:rsid w:val="0045737D"/>
    <w:rsid w:val="00457C1F"/>
    <w:rsid w:val="004611D6"/>
    <w:rsid w:val="0046278F"/>
    <w:rsid w:val="00463356"/>
    <w:rsid w:val="00463B59"/>
    <w:rsid w:val="00463BE6"/>
    <w:rsid w:val="00464F09"/>
    <w:rsid w:val="0046615B"/>
    <w:rsid w:val="00466763"/>
    <w:rsid w:val="00466E93"/>
    <w:rsid w:val="00467B53"/>
    <w:rsid w:val="0047181E"/>
    <w:rsid w:val="00473DF9"/>
    <w:rsid w:val="004743BB"/>
    <w:rsid w:val="004745DB"/>
    <w:rsid w:val="00475173"/>
    <w:rsid w:val="004753DB"/>
    <w:rsid w:val="00476B7C"/>
    <w:rsid w:val="00480013"/>
    <w:rsid w:val="00481A3C"/>
    <w:rsid w:val="004829D4"/>
    <w:rsid w:val="00483A61"/>
    <w:rsid w:val="0048535E"/>
    <w:rsid w:val="00485F09"/>
    <w:rsid w:val="004862C5"/>
    <w:rsid w:val="00486565"/>
    <w:rsid w:val="00494394"/>
    <w:rsid w:val="00496DEE"/>
    <w:rsid w:val="004A4308"/>
    <w:rsid w:val="004A4995"/>
    <w:rsid w:val="004A4AA1"/>
    <w:rsid w:val="004A62D5"/>
    <w:rsid w:val="004A645D"/>
    <w:rsid w:val="004A6743"/>
    <w:rsid w:val="004A78B0"/>
    <w:rsid w:val="004A7A46"/>
    <w:rsid w:val="004B0160"/>
    <w:rsid w:val="004B1169"/>
    <w:rsid w:val="004B1893"/>
    <w:rsid w:val="004B1B0C"/>
    <w:rsid w:val="004B265C"/>
    <w:rsid w:val="004B2FA2"/>
    <w:rsid w:val="004B3397"/>
    <w:rsid w:val="004B5274"/>
    <w:rsid w:val="004B5C18"/>
    <w:rsid w:val="004C0788"/>
    <w:rsid w:val="004C1576"/>
    <w:rsid w:val="004C22EA"/>
    <w:rsid w:val="004C2A51"/>
    <w:rsid w:val="004C2AC6"/>
    <w:rsid w:val="004C42C4"/>
    <w:rsid w:val="004C6729"/>
    <w:rsid w:val="004C736E"/>
    <w:rsid w:val="004C7845"/>
    <w:rsid w:val="004C7BA8"/>
    <w:rsid w:val="004D0F38"/>
    <w:rsid w:val="004D25E8"/>
    <w:rsid w:val="004D32A1"/>
    <w:rsid w:val="004D3C9D"/>
    <w:rsid w:val="004D6E1B"/>
    <w:rsid w:val="004D76D4"/>
    <w:rsid w:val="004E1637"/>
    <w:rsid w:val="004E2126"/>
    <w:rsid w:val="004E3F47"/>
    <w:rsid w:val="004E4476"/>
    <w:rsid w:val="004E4882"/>
    <w:rsid w:val="004E4B37"/>
    <w:rsid w:val="004F056C"/>
    <w:rsid w:val="004F168B"/>
    <w:rsid w:val="004F3982"/>
    <w:rsid w:val="004F418D"/>
    <w:rsid w:val="004F4572"/>
    <w:rsid w:val="004F57ED"/>
    <w:rsid w:val="004F5D8D"/>
    <w:rsid w:val="00500968"/>
    <w:rsid w:val="00501E5F"/>
    <w:rsid w:val="00503542"/>
    <w:rsid w:val="00503997"/>
    <w:rsid w:val="00504B42"/>
    <w:rsid w:val="00504DDC"/>
    <w:rsid w:val="00504DEE"/>
    <w:rsid w:val="00505B7F"/>
    <w:rsid w:val="00505DDF"/>
    <w:rsid w:val="00506430"/>
    <w:rsid w:val="00507245"/>
    <w:rsid w:val="0050729B"/>
    <w:rsid w:val="00510083"/>
    <w:rsid w:val="00511BCF"/>
    <w:rsid w:val="00512198"/>
    <w:rsid w:val="0051240D"/>
    <w:rsid w:val="00513781"/>
    <w:rsid w:val="00513D26"/>
    <w:rsid w:val="00515060"/>
    <w:rsid w:val="00516443"/>
    <w:rsid w:val="00516DC0"/>
    <w:rsid w:val="00520AB5"/>
    <w:rsid w:val="005214A6"/>
    <w:rsid w:val="005214EF"/>
    <w:rsid w:val="00521AD0"/>
    <w:rsid w:val="00522755"/>
    <w:rsid w:val="00524503"/>
    <w:rsid w:val="0053037E"/>
    <w:rsid w:val="00530E19"/>
    <w:rsid w:val="00530F57"/>
    <w:rsid w:val="005324A9"/>
    <w:rsid w:val="0053443E"/>
    <w:rsid w:val="00534884"/>
    <w:rsid w:val="00535492"/>
    <w:rsid w:val="005367C6"/>
    <w:rsid w:val="00536B13"/>
    <w:rsid w:val="0053742D"/>
    <w:rsid w:val="00542FE6"/>
    <w:rsid w:val="00544994"/>
    <w:rsid w:val="005464CE"/>
    <w:rsid w:val="00546CE2"/>
    <w:rsid w:val="00547797"/>
    <w:rsid w:val="00550582"/>
    <w:rsid w:val="005519F7"/>
    <w:rsid w:val="0055352C"/>
    <w:rsid w:val="005535F4"/>
    <w:rsid w:val="005537F0"/>
    <w:rsid w:val="00554D73"/>
    <w:rsid w:val="005551AC"/>
    <w:rsid w:val="00555415"/>
    <w:rsid w:val="0055748B"/>
    <w:rsid w:val="00557761"/>
    <w:rsid w:val="00560E49"/>
    <w:rsid w:val="0056170E"/>
    <w:rsid w:val="0056330A"/>
    <w:rsid w:val="00563A5A"/>
    <w:rsid w:val="005642B6"/>
    <w:rsid w:val="00565011"/>
    <w:rsid w:val="00566963"/>
    <w:rsid w:val="00566E8D"/>
    <w:rsid w:val="00567129"/>
    <w:rsid w:val="0057045A"/>
    <w:rsid w:val="00571036"/>
    <w:rsid w:val="00572660"/>
    <w:rsid w:val="00573B55"/>
    <w:rsid w:val="00574286"/>
    <w:rsid w:val="00577C86"/>
    <w:rsid w:val="005811B4"/>
    <w:rsid w:val="00582008"/>
    <w:rsid w:val="005826C8"/>
    <w:rsid w:val="00583217"/>
    <w:rsid w:val="005835E1"/>
    <w:rsid w:val="00583A59"/>
    <w:rsid w:val="00583C1D"/>
    <w:rsid w:val="00583DE5"/>
    <w:rsid w:val="0058409F"/>
    <w:rsid w:val="00584890"/>
    <w:rsid w:val="00585175"/>
    <w:rsid w:val="00585B89"/>
    <w:rsid w:val="00585BAD"/>
    <w:rsid w:val="005864EB"/>
    <w:rsid w:val="00587CF0"/>
    <w:rsid w:val="00591B44"/>
    <w:rsid w:val="00594C4E"/>
    <w:rsid w:val="005A04DA"/>
    <w:rsid w:val="005A0A26"/>
    <w:rsid w:val="005A1B60"/>
    <w:rsid w:val="005A1F96"/>
    <w:rsid w:val="005A2080"/>
    <w:rsid w:val="005A2D4C"/>
    <w:rsid w:val="005A2D9A"/>
    <w:rsid w:val="005A4230"/>
    <w:rsid w:val="005A4382"/>
    <w:rsid w:val="005A5060"/>
    <w:rsid w:val="005A7041"/>
    <w:rsid w:val="005B0DFA"/>
    <w:rsid w:val="005B47E2"/>
    <w:rsid w:val="005B674E"/>
    <w:rsid w:val="005B71E3"/>
    <w:rsid w:val="005B72C4"/>
    <w:rsid w:val="005B7737"/>
    <w:rsid w:val="005B7E36"/>
    <w:rsid w:val="005B7EF7"/>
    <w:rsid w:val="005C0A7E"/>
    <w:rsid w:val="005C29AB"/>
    <w:rsid w:val="005C29E0"/>
    <w:rsid w:val="005C3496"/>
    <w:rsid w:val="005C3E5D"/>
    <w:rsid w:val="005C6554"/>
    <w:rsid w:val="005C6D1E"/>
    <w:rsid w:val="005D0AB7"/>
    <w:rsid w:val="005D0C75"/>
    <w:rsid w:val="005D1CA0"/>
    <w:rsid w:val="005D3D22"/>
    <w:rsid w:val="005D6238"/>
    <w:rsid w:val="005E07F7"/>
    <w:rsid w:val="005E0A87"/>
    <w:rsid w:val="005E0F0D"/>
    <w:rsid w:val="005E1170"/>
    <w:rsid w:val="005E133B"/>
    <w:rsid w:val="005E4306"/>
    <w:rsid w:val="005E4331"/>
    <w:rsid w:val="005E556F"/>
    <w:rsid w:val="005E7F59"/>
    <w:rsid w:val="005F1097"/>
    <w:rsid w:val="005F110A"/>
    <w:rsid w:val="005F3DF3"/>
    <w:rsid w:val="005F7234"/>
    <w:rsid w:val="00603ADC"/>
    <w:rsid w:val="00604888"/>
    <w:rsid w:val="00606734"/>
    <w:rsid w:val="006070CF"/>
    <w:rsid w:val="00610C49"/>
    <w:rsid w:val="00610F08"/>
    <w:rsid w:val="006111B7"/>
    <w:rsid w:val="006120BD"/>
    <w:rsid w:val="00614044"/>
    <w:rsid w:val="00614FE8"/>
    <w:rsid w:val="00616021"/>
    <w:rsid w:val="00620505"/>
    <w:rsid w:val="00620C79"/>
    <w:rsid w:val="00624375"/>
    <w:rsid w:val="0062593C"/>
    <w:rsid w:val="00625DD0"/>
    <w:rsid w:val="006264F3"/>
    <w:rsid w:val="006266F8"/>
    <w:rsid w:val="0062683F"/>
    <w:rsid w:val="00627B2D"/>
    <w:rsid w:val="00633ADE"/>
    <w:rsid w:val="00637E95"/>
    <w:rsid w:val="00640209"/>
    <w:rsid w:val="00641BC8"/>
    <w:rsid w:val="006452F7"/>
    <w:rsid w:val="00647C1E"/>
    <w:rsid w:val="00647D0C"/>
    <w:rsid w:val="006505D4"/>
    <w:rsid w:val="00650ED7"/>
    <w:rsid w:val="006511AE"/>
    <w:rsid w:val="00651F5E"/>
    <w:rsid w:val="00652B22"/>
    <w:rsid w:val="0065365A"/>
    <w:rsid w:val="00654733"/>
    <w:rsid w:val="006547A3"/>
    <w:rsid w:val="006553BC"/>
    <w:rsid w:val="00656297"/>
    <w:rsid w:val="00660BA9"/>
    <w:rsid w:val="006614AD"/>
    <w:rsid w:val="00662101"/>
    <w:rsid w:val="006626BF"/>
    <w:rsid w:val="0066282A"/>
    <w:rsid w:val="00662E4B"/>
    <w:rsid w:val="00663278"/>
    <w:rsid w:val="00663EC1"/>
    <w:rsid w:val="00664046"/>
    <w:rsid w:val="00664207"/>
    <w:rsid w:val="00664C87"/>
    <w:rsid w:val="00665F90"/>
    <w:rsid w:val="00666411"/>
    <w:rsid w:val="0066731D"/>
    <w:rsid w:val="00667784"/>
    <w:rsid w:val="006708A6"/>
    <w:rsid w:val="00670F61"/>
    <w:rsid w:val="00670FF4"/>
    <w:rsid w:val="006719BD"/>
    <w:rsid w:val="00672CE5"/>
    <w:rsid w:val="00676A04"/>
    <w:rsid w:val="0068156B"/>
    <w:rsid w:val="0068246B"/>
    <w:rsid w:val="0068565C"/>
    <w:rsid w:val="00685CDA"/>
    <w:rsid w:val="0068626A"/>
    <w:rsid w:val="00687EED"/>
    <w:rsid w:val="00690A58"/>
    <w:rsid w:val="0069249D"/>
    <w:rsid w:val="0069684F"/>
    <w:rsid w:val="006A01C9"/>
    <w:rsid w:val="006A0D5C"/>
    <w:rsid w:val="006A1CB8"/>
    <w:rsid w:val="006A2FF1"/>
    <w:rsid w:val="006A3C2B"/>
    <w:rsid w:val="006A44AA"/>
    <w:rsid w:val="006A5381"/>
    <w:rsid w:val="006A64B7"/>
    <w:rsid w:val="006B0BF9"/>
    <w:rsid w:val="006B15AC"/>
    <w:rsid w:val="006B4C36"/>
    <w:rsid w:val="006B7D30"/>
    <w:rsid w:val="006B7D94"/>
    <w:rsid w:val="006C0301"/>
    <w:rsid w:val="006C1E70"/>
    <w:rsid w:val="006C5391"/>
    <w:rsid w:val="006C66AF"/>
    <w:rsid w:val="006D0096"/>
    <w:rsid w:val="006D0A13"/>
    <w:rsid w:val="006D2FA4"/>
    <w:rsid w:val="006D2FEF"/>
    <w:rsid w:val="006D46A2"/>
    <w:rsid w:val="006D5B7F"/>
    <w:rsid w:val="006D625B"/>
    <w:rsid w:val="006D630C"/>
    <w:rsid w:val="006E159B"/>
    <w:rsid w:val="006E3FC9"/>
    <w:rsid w:val="006E459E"/>
    <w:rsid w:val="006E62E7"/>
    <w:rsid w:val="006F072F"/>
    <w:rsid w:val="006F15DF"/>
    <w:rsid w:val="006F3D4B"/>
    <w:rsid w:val="006F56B4"/>
    <w:rsid w:val="0070044F"/>
    <w:rsid w:val="00702F24"/>
    <w:rsid w:val="0070397C"/>
    <w:rsid w:val="00704B24"/>
    <w:rsid w:val="007056FA"/>
    <w:rsid w:val="00706274"/>
    <w:rsid w:val="00706871"/>
    <w:rsid w:val="00714018"/>
    <w:rsid w:val="0071519C"/>
    <w:rsid w:val="007200AD"/>
    <w:rsid w:val="00720275"/>
    <w:rsid w:val="00720CBF"/>
    <w:rsid w:val="00721BFF"/>
    <w:rsid w:val="00721C84"/>
    <w:rsid w:val="00721F8A"/>
    <w:rsid w:val="00722649"/>
    <w:rsid w:val="00723485"/>
    <w:rsid w:val="007248C0"/>
    <w:rsid w:val="00726D65"/>
    <w:rsid w:val="00727504"/>
    <w:rsid w:val="007326F1"/>
    <w:rsid w:val="007332A2"/>
    <w:rsid w:val="00733560"/>
    <w:rsid w:val="00735623"/>
    <w:rsid w:val="00735EAA"/>
    <w:rsid w:val="00736608"/>
    <w:rsid w:val="00737EDA"/>
    <w:rsid w:val="00741475"/>
    <w:rsid w:val="007418B6"/>
    <w:rsid w:val="00743535"/>
    <w:rsid w:val="007435CA"/>
    <w:rsid w:val="00744F08"/>
    <w:rsid w:val="00744F43"/>
    <w:rsid w:val="00744FD1"/>
    <w:rsid w:val="00746FBA"/>
    <w:rsid w:val="00747347"/>
    <w:rsid w:val="00747B6C"/>
    <w:rsid w:val="00747C04"/>
    <w:rsid w:val="00751DF1"/>
    <w:rsid w:val="007526EB"/>
    <w:rsid w:val="007531E4"/>
    <w:rsid w:val="00754718"/>
    <w:rsid w:val="00754D77"/>
    <w:rsid w:val="00756445"/>
    <w:rsid w:val="00756585"/>
    <w:rsid w:val="007617A9"/>
    <w:rsid w:val="00761E6E"/>
    <w:rsid w:val="00761EE9"/>
    <w:rsid w:val="00762C1F"/>
    <w:rsid w:val="0076451F"/>
    <w:rsid w:val="00765591"/>
    <w:rsid w:val="00766795"/>
    <w:rsid w:val="00766869"/>
    <w:rsid w:val="00767E76"/>
    <w:rsid w:val="007713E5"/>
    <w:rsid w:val="00772B48"/>
    <w:rsid w:val="00773EF1"/>
    <w:rsid w:val="00773FFA"/>
    <w:rsid w:val="0077798E"/>
    <w:rsid w:val="00780CE0"/>
    <w:rsid w:val="007815A4"/>
    <w:rsid w:val="00782029"/>
    <w:rsid w:val="00782EA4"/>
    <w:rsid w:val="0078604F"/>
    <w:rsid w:val="007873DE"/>
    <w:rsid w:val="00787FF9"/>
    <w:rsid w:val="00790347"/>
    <w:rsid w:val="0079062C"/>
    <w:rsid w:val="00793114"/>
    <w:rsid w:val="00793BEE"/>
    <w:rsid w:val="00793D6D"/>
    <w:rsid w:val="00793E48"/>
    <w:rsid w:val="00794635"/>
    <w:rsid w:val="00796C37"/>
    <w:rsid w:val="007A11D6"/>
    <w:rsid w:val="007A4D11"/>
    <w:rsid w:val="007A5250"/>
    <w:rsid w:val="007A5550"/>
    <w:rsid w:val="007A5C5C"/>
    <w:rsid w:val="007A66AF"/>
    <w:rsid w:val="007A7FCE"/>
    <w:rsid w:val="007B1C9C"/>
    <w:rsid w:val="007B2962"/>
    <w:rsid w:val="007B2AFF"/>
    <w:rsid w:val="007B4529"/>
    <w:rsid w:val="007B4B4F"/>
    <w:rsid w:val="007B5454"/>
    <w:rsid w:val="007B6157"/>
    <w:rsid w:val="007C06C8"/>
    <w:rsid w:val="007C1B25"/>
    <w:rsid w:val="007C252B"/>
    <w:rsid w:val="007C2E85"/>
    <w:rsid w:val="007C2EFA"/>
    <w:rsid w:val="007C34E9"/>
    <w:rsid w:val="007C3B12"/>
    <w:rsid w:val="007C3B59"/>
    <w:rsid w:val="007C4EDD"/>
    <w:rsid w:val="007C67A8"/>
    <w:rsid w:val="007D22D5"/>
    <w:rsid w:val="007D3BD8"/>
    <w:rsid w:val="007D3FEA"/>
    <w:rsid w:val="007D5866"/>
    <w:rsid w:val="007D7B1A"/>
    <w:rsid w:val="007E0A79"/>
    <w:rsid w:val="007E1E0C"/>
    <w:rsid w:val="007E2C6A"/>
    <w:rsid w:val="007E4635"/>
    <w:rsid w:val="007E55E0"/>
    <w:rsid w:val="007E637B"/>
    <w:rsid w:val="007E6FFF"/>
    <w:rsid w:val="007E7614"/>
    <w:rsid w:val="007E7772"/>
    <w:rsid w:val="007E7F77"/>
    <w:rsid w:val="007F08CB"/>
    <w:rsid w:val="007F1470"/>
    <w:rsid w:val="007F1AF0"/>
    <w:rsid w:val="007F255A"/>
    <w:rsid w:val="007F7143"/>
    <w:rsid w:val="007F733B"/>
    <w:rsid w:val="00801D86"/>
    <w:rsid w:val="00801DB8"/>
    <w:rsid w:val="00802738"/>
    <w:rsid w:val="0080410F"/>
    <w:rsid w:val="00804D06"/>
    <w:rsid w:val="00805944"/>
    <w:rsid w:val="00810906"/>
    <w:rsid w:val="00812B44"/>
    <w:rsid w:val="0081330B"/>
    <w:rsid w:val="008139F3"/>
    <w:rsid w:val="008147C4"/>
    <w:rsid w:val="00814AE0"/>
    <w:rsid w:val="00814C2B"/>
    <w:rsid w:val="00820228"/>
    <w:rsid w:val="00820886"/>
    <w:rsid w:val="0082099D"/>
    <w:rsid w:val="00822547"/>
    <w:rsid w:val="00822ED2"/>
    <w:rsid w:val="00822FB6"/>
    <w:rsid w:val="008232F4"/>
    <w:rsid w:val="00823385"/>
    <w:rsid w:val="0082405A"/>
    <w:rsid w:val="0082439A"/>
    <w:rsid w:val="008244B3"/>
    <w:rsid w:val="00824CE9"/>
    <w:rsid w:val="00824FFC"/>
    <w:rsid w:val="00825316"/>
    <w:rsid w:val="00825B47"/>
    <w:rsid w:val="00827244"/>
    <w:rsid w:val="008275ED"/>
    <w:rsid w:val="00827A57"/>
    <w:rsid w:val="00830488"/>
    <w:rsid w:val="00831735"/>
    <w:rsid w:val="008317FB"/>
    <w:rsid w:val="008360DA"/>
    <w:rsid w:val="00840777"/>
    <w:rsid w:val="00840EC4"/>
    <w:rsid w:val="00842FAB"/>
    <w:rsid w:val="008434EC"/>
    <w:rsid w:val="00843B5E"/>
    <w:rsid w:val="008447D5"/>
    <w:rsid w:val="0084774C"/>
    <w:rsid w:val="008479C0"/>
    <w:rsid w:val="00850C6F"/>
    <w:rsid w:val="008528C4"/>
    <w:rsid w:val="00853259"/>
    <w:rsid w:val="00854FDE"/>
    <w:rsid w:val="00855D8B"/>
    <w:rsid w:val="00855E3A"/>
    <w:rsid w:val="00856A9A"/>
    <w:rsid w:val="00857292"/>
    <w:rsid w:val="0086037E"/>
    <w:rsid w:val="0086274D"/>
    <w:rsid w:val="008628B2"/>
    <w:rsid w:val="00863A44"/>
    <w:rsid w:val="00866D92"/>
    <w:rsid w:val="00866E31"/>
    <w:rsid w:val="008711B4"/>
    <w:rsid w:val="008725F3"/>
    <w:rsid w:val="00872F01"/>
    <w:rsid w:val="00873097"/>
    <w:rsid w:val="00873395"/>
    <w:rsid w:val="00873AF1"/>
    <w:rsid w:val="00873B63"/>
    <w:rsid w:val="0087752C"/>
    <w:rsid w:val="00877785"/>
    <w:rsid w:val="00877916"/>
    <w:rsid w:val="008843B8"/>
    <w:rsid w:val="008862B3"/>
    <w:rsid w:val="00886AB3"/>
    <w:rsid w:val="00890166"/>
    <w:rsid w:val="008905EB"/>
    <w:rsid w:val="00891BE7"/>
    <w:rsid w:val="00892AFA"/>
    <w:rsid w:val="00894E51"/>
    <w:rsid w:val="0089521B"/>
    <w:rsid w:val="00895D95"/>
    <w:rsid w:val="00895F82"/>
    <w:rsid w:val="008A0F31"/>
    <w:rsid w:val="008A1D8E"/>
    <w:rsid w:val="008A2915"/>
    <w:rsid w:val="008A2F9C"/>
    <w:rsid w:val="008A3270"/>
    <w:rsid w:val="008A4EEC"/>
    <w:rsid w:val="008A58FE"/>
    <w:rsid w:val="008A7EE6"/>
    <w:rsid w:val="008B02C5"/>
    <w:rsid w:val="008B05A9"/>
    <w:rsid w:val="008B1362"/>
    <w:rsid w:val="008B1E73"/>
    <w:rsid w:val="008B2BED"/>
    <w:rsid w:val="008B3505"/>
    <w:rsid w:val="008B4697"/>
    <w:rsid w:val="008B47C6"/>
    <w:rsid w:val="008B47F8"/>
    <w:rsid w:val="008B5909"/>
    <w:rsid w:val="008B5938"/>
    <w:rsid w:val="008B6277"/>
    <w:rsid w:val="008B7C4E"/>
    <w:rsid w:val="008C1472"/>
    <w:rsid w:val="008C1CAD"/>
    <w:rsid w:val="008C251A"/>
    <w:rsid w:val="008C29F4"/>
    <w:rsid w:val="008C34B3"/>
    <w:rsid w:val="008C76F4"/>
    <w:rsid w:val="008D0173"/>
    <w:rsid w:val="008D05AE"/>
    <w:rsid w:val="008D05F7"/>
    <w:rsid w:val="008D072C"/>
    <w:rsid w:val="008D12EB"/>
    <w:rsid w:val="008D2356"/>
    <w:rsid w:val="008D4C46"/>
    <w:rsid w:val="008D518C"/>
    <w:rsid w:val="008D52AF"/>
    <w:rsid w:val="008D5451"/>
    <w:rsid w:val="008D6CFF"/>
    <w:rsid w:val="008D7882"/>
    <w:rsid w:val="008E00E3"/>
    <w:rsid w:val="008E0A80"/>
    <w:rsid w:val="008E2093"/>
    <w:rsid w:val="008E23F7"/>
    <w:rsid w:val="008E33F5"/>
    <w:rsid w:val="008E4A4A"/>
    <w:rsid w:val="008E52CA"/>
    <w:rsid w:val="008E7713"/>
    <w:rsid w:val="008F1EB9"/>
    <w:rsid w:val="008F26B9"/>
    <w:rsid w:val="008F32B7"/>
    <w:rsid w:val="008F3B90"/>
    <w:rsid w:val="008F50BD"/>
    <w:rsid w:val="008F566D"/>
    <w:rsid w:val="008F5E4F"/>
    <w:rsid w:val="008F623F"/>
    <w:rsid w:val="008F6408"/>
    <w:rsid w:val="008F6BC1"/>
    <w:rsid w:val="008F77B1"/>
    <w:rsid w:val="00900BDB"/>
    <w:rsid w:val="00901564"/>
    <w:rsid w:val="0090352D"/>
    <w:rsid w:val="00903970"/>
    <w:rsid w:val="0090424A"/>
    <w:rsid w:val="0090433F"/>
    <w:rsid w:val="0090437B"/>
    <w:rsid w:val="0090578F"/>
    <w:rsid w:val="00905FD4"/>
    <w:rsid w:val="00907103"/>
    <w:rsid w:val="0090754A"/>
    <w:rsid w:val="00907695"/>
    <w:rsid w:val="00907A4A"/>
    <w:rsid w:val="0091061A"/>
    <w:rsid w:val="0091066C"/>
    <w:rsid w:val="00912EBC"/>
    <w:rsid w:val="00914CB9"/>
    <w:rsid w:val="009153B7"/>
    <w:rsid w:val="00915534"/>
    <w:rsid w:val="00915679"/>
    <w:rsid w:val="009164FB"/>
    <w:rsid w:val="009168A6"/>
    <w:rsid w:val="00916D0A"/>
    <w:rsid w:val="009178D5"/>
    <w:rsid w:val="00917CE0"/>
    <w:rsid w:val="009201C9"/>
    <w:rsid w:val="0092583F"/>
    <w:rsid w:val="00926B66"/>
    <w:rsid w:val="00927E1D"/>
    <w:rsid w:val="00930C7A"/>
    <w:rsid w:val="00931EB8"/>
    <w:rsid w:val="0093223B"/>
    <w:rsid w:val="00932A81"/>
    <w:rsid w:val="00933309"/>
    <w:rsid w:val="0093399C"/>
    <w:rsid w:val="00934319"/>
    <w:rsid w:val="00934A19"/>
    <w:rsid w:val="00936171"/>
    <w:rsid w:val="00936812"/>
    <w:rsid w:val="009429B8"/>
    <w:rsid w:val="0094378B"/>
    <w:rsid w:val="00944597"/>
    <w:rsid w:val="00946496"/>
    <w:rsid w:val="00946F50"/>
    <w:rsid w:val="009501CB"/>
    <w:rsid w:val="0095057E"/>
    <w:rsid w:val="00951D46"/>
    <w:rsid w:val="00952822"/>
    <w:rsid w:val="0095430D"/>
    <w:rsid w:val="00954ED7"/>
    <w:rsid w:val="00955D85"/>
    <w:rsid w:val="0096197C"/>
    <w:rsid w:val="00962A1B"/>
    <w:rsid w:val="009635C9"/>
    <w:rsid w:val="009638E5"/>
    <w:rsid w:val="009645C4"/>
    <w:rsid w:val="009654DD"/>
    <w:rsid w:val="00966CD7"/>
    <w:rsid w:val="00971C00"/>
    <w:rsid w:val="00972CE2"/>
    <w:rsid w:val="00973D81"/>
    <w:rsid w:val="009756DA"/>
    <w:rsid w:val="00977058"/>
    <w:rsid w:val="00980249"/>
    <w:rsid w:val="00980CA8"/>
    <w:rsid w:val="0098142C"/>
    <w:rsid w:val="00981F76"/>
    <w:rsid w:val="0098222D"/>
    <w:rsid w:val="009826D3"/>
    <w:rsid w:val="0098582B"/>
    <w:rsid w:val="0098699E"/>
    <w:rsid w:val="0098719A"/>
    <w:rsid w:val="00987466"/>
    <w:rsid w:val="00987CE0"/>
    <w:rsid w:val="00994AB5"/>
    <w:rsid w:val="00995158"/>
    <w:rsid w:val="00995D5A"/>
    <w:rsid w:val="009A0214"/>
    <w:rsid w:val="009A152B"/>
    <w:rsid w:val="009A2F0A"/>
    <w:rsid w:val="009A550B"/>
    <w:rsid w:val="009A7D80"/>
    <w:rsid w:val="009B02A5"/>
    <w:rsid w:val="009B1CA6"/>
    <w:rsid w:val="009B1F78"/>
    <w:rsid w:val="009B30C8"/>
    <w:rsid w:val="009B768F"/>
    <w:rsid w:val="009C0A82"/>
    <w:rsid w:val="009C19D5"/>
    <w:rsid w:val="009C1B03"/>
    <w:rsid w:val="009C2105"/>
    <w:rsid w:val="009C3EC0"/>
    <w:rsid w:val="009C5C68"/>
    <w:rsid w:val="009C6194"/>
    <w:rsid w:val="009C7741"/>
    <w:rsid w:val="009D3AEC"/>
    <w:rsid w:val="009D75B0"/>
    <w:rsid w:val="009E169A"/>
    <w:rsid w:val="009E3618"/>
    <w:rsid w:val="009E3F72"/>
    <w:rsid w:val="009E5BE4"/>
    <w:rsid w:val="009E632E"/>
    <w:rsid w:val="009E643B"/>
    <w:rsid w:val="009E7D63"/>
    <w:rsid w:val="009F1033"/>
    <w:rsid w:val="009F135C"/>
    <w:rsid w:val="009F2E81"/>
    <w:rsid w:val="009F58CD"/>
    <w:rsid w:val="009F7DDB"/>
    <w:rsid w:val="00A000CF"/>
    <w:rsid w:val="00A0082F"/>
    <w:rsid w:val="00A01F34"/>
    <w:rsid w:val="00A020AF"/>
    <w:rsid w:val="00A024EC"/>
    <w:rsid w:val="00A024F8"/>
    <w:rsid w:val="00A025D4"/>
    <w:rsid w:val="00A043A7"/>
    <w:rsid w:val="00A05676"/>
    <w:rsid w:val="00A06EC3"/>
    <w:rsid w:val="00A10F4E"/>
    <w:rsid w:val="00A11AB3"/>
    <w:rsid w:val="00A12867"/>
    <w:rsid w:val="00A12C06"/>
    <w:rsid w:val="00A15023"/>
    <w:rsid w:val="00A15D80"/>
    <w:rsid w:val="00A16E6B"/>
    <w:rsid w:val="00A201D3"/>
    <w:rsid w:val="00A204A4"/>
    <w:rsid w:val="00A2304A"/>
    <w:rsid w:val="00A238DC"/>
    <w:rsid w:val="00A25A6F"/>
    <w:rsid w:val="00A272E7"/>
    <w:rsid w:val="00A27A2E"/>
    <w:rsid w:val="00A27D11"/>
    <w:rsid w:val="00A30300"/>
    <w:rsid w:val="00A31571"/>
    <w:rsid w:val="00A32E3F"/>
    <w:rsid w:val="00A338A3"/>
    <w:rsid w:val="00A33FD2"/>
    <w:rsid w:val="00A36606"/>
    <w:rsid w:val="00A37434"/>
    <w:rsid w:val="00A405FE"/>
    <w:rsid w:val="00A41E8A"/>
    <w:rsid w:val="00A42F8C"/>
    <w:rsid w:val="00A45DCA"/>
    <w:rsid w:val="00A46E73"/>
    <w:rsid w:val="00A51086"/>
    <w:rsid w:val="00A51501"/>
    <w:rsid w:val="00A51F1E"/>
    <w:rsid w:val="00A520CE"/>
    <w:rsid w:val="00A52152"/>
    <w:rsid w:val="00A52BB4"/>
    <w:rsid w:val="00A556ED"/>
    <w:rsid w:val="00A559B6"/>
    <w:rsid w:val="00A55DA5"/>
    <w:rsid w:val="00A56F4A"/>
    <w:rsid w:val="00A60043"/>
    <w:rsid w:val="00A63EAC"/>
    <w:rsid w:val="00A64754"/>
    <w:rsid w:val="00A64991"/>
    <w:rsid w:val="00A70EAF"/>
    <w:rsid w:val="00A711D3"/>
    <w:rsid w:val="00A713AB"/>
    <w:rsid w:val="00A71CFD"/>
    <w:rsid w:val="00A72519"/>
    <w:rsid w:val="00A72C25"/>
    <w:rsid w:val="00A73B66"/>
    <w:rsid w:val="00A7432E"/>
    <w:rsid w:val="00A74ED1"/>
    <w:rsid w:val="00A750FE"/>
    <w:rsid w:val="00A7682A"/>
    <w:rsid w:val="00A76E5C"/>
    <w:rsid w:val="00A77EAB"/>
    <w:rsid w:val="00A80256"/>
    <w:rsid w:val="00A8281C"/>
    <w:rsid w:val="00A82F37"/>
    <w:rsid w:val="00A836E8"/>
    <w:rsid w:val="00A847B7"/>
    <w:rsid w:val="00A84FCB"/>
    <w:rsid w:val="00A85E55"/>
    <w:rsid w:val="00A866A4"/>
    <w:rsid w:val="00A8734A"/>
    <w:rsid w:val="00A91AAF"/>
    <w:rsid w:val="00A91D9E"/>
    <w:rsid w:val="00A91F90"/>
    <w:rsid w:val="00A942AC"/>
    <w:rsid w:val="00A94A6C"/>
    <w:rsid w:val="00A96C40"/>
    <w:rsid w:val="00A97E92"/>
    <w:rsid w:val="00AA1977"/>
    <w:rsid w:val="00AA2FA6"/>
    <w:rsid w:val="00AA32C1"/>
    <w:rsid w:val="00AA43EE"/>
    <w:rsid w:val="00AA6138"/>
    <w:rsid w:val="00AB1196"/>
    <w:rsid w:val="00AB18C6"/>
    <w:rsid w:val="00AB21A8"/>
    <w:rsid w:val="00AB3285"/>
    <w:rsid w:val="00AB4207"/>
    <w:rsid w:val="00AB451E"/>
    <w:rsid w:val="00AB46CB"/>
    <w:rsid w:val="00AB48B6"/>
    <w:rsid w:val="00AB48F6"/>
    <w:rsid w:val="00AB6620"/>
    <w:rsid w:val="00AB6B0E"/>
    <w:rsid w:val="00AC1D83"/>
    <w:rsid w:val="00AC2B62"/>
    <w:rsid w:val="00AC459E"/>
    <w:rsid w:val="00AC51D4"/>
    <w:rsid w:val="00AC5A01"/>
    <w:rsid w:val="00AC61E8"/>
    <w:rsid w:val="00AC6CA0"/>
    <w:rsid w:val="00AC6E75"/>
    <w:rsid w:val="00AC7960"/>
    <w:rsid w:val="00AC7CC9"/>
    <w:rsid w:val="00AD1688"/>
    <w:rsid w:val="00AD3022"/>
    <w:rsid w:val="00AD452B"/>
    <w:rsid w:val="00AD4F17"/>
    <w:rsid w:val="00AD66C1"/>
    <w:rsid w:val="00AE1AF7"/>
    <w:rsid w:val="00AE2740"/>
    <w:rsid w:val="00AE3BA7"/>
    <w:rsid w:val="00AE3CC4"/>
    <w:rsid w:val="00AE56DF"/>
    <w:rsid w:val="00AE64EA"/>
    <w:rsid w:val="00AF0A8F"/>
    <w:rsid w:val="00AF1A3E"/>
    <w:rsid w:val="00AF1D3F"/>
    <w:rsid w:val="00AF2161"/>
    <w:rsid w:val="00AF3B24"/>
    <w:rsid w:val="00AF5520"/>
    <w:rsid w:val="00B0084C"/>
    <w:rsid w:val="00B00C9F"/>
    <w:rsid w:val="00B00D64"/>
    <w:rsid w:val="00B041FB"/>
    <w:rsid w:val="00B065E5"/>
    <w:rsid w:val="00B06637"/>
    <w:rsid w:val="00B126E1"/>
    <w:rsid w:val="00B13DC4"/>
    <w:rsid w:val="00B140B0"/>
    <w:rsid w:val="00B1419D"/>
    <w:rsid w:val="00B14D2E"/>
    <w:rsid w:val="00B15000"/>
    <w:rsid w:val="00B166E7"/>
    <w:rsid w:val="00B17D00"/>
    <w:rsid w:val="00B17E1C"/>
    <w:rsid w:val="00B2119B"/>
    <w:rsid w:val="00B2257A"/>
    <w:rsid w:val="00B22920"/>
    <w:rsid w:val="00B26679"/>
    <w:rsid w:val="00B278DD"/>
    <w:rsid w:val="00B27957"/>
    <w:rsid w:val="00B27A60"/>
    <w:rsid w:val="00B301F6"/>
    <w:rsid w:val="00B309FF"/>
    <w:rsid w:val="00B31016"/>
    <w:rsid w:val="00B31C8C"/>
    <w:rsid w:val="00B364B8"/>
    <w:rsid w:val="00B36A7D"/>
    <w:rsid w:val="00B37850"/>
    <w:rsid w:val="00B37960"/>
    <w:rsid w:val="00B40716"/>
    <w:rsid w:val="00B40A59"/>
    <w:rsid w:val="00B418E1"/>
    <w:rsid w:val="00B4237C"/>
    <w:rsid w:val="00B4413B"/>
    <w:rsid w:val="00B442D1"/>
    <w:rsid w:val="00B44897"/>
    <w:rsid w:val="00B44B71"/>
    <w:rsid w:val="00B4684F"/>
    <w:rsid w:val="00B47FE7"/>
    <w:rsid w:val="00B5189E"/>
    <w:rsid w:val="00B52481"/>
    <w:rsid w:val="00B53186"/>
    <w:rsid w:val="00B5415A"/>
    <w:rsid w:val="00B55930"/>
    <w:rsid w:val="00B55C5D"/>
    <w:rsid w:val="00B570EA"/>
    <w:rsid w:val="00B57195"/>
    <w:rsid w:val="00B609B2"/>
    <w:rsid w:val="00B613EC"/>
    <w:rsid w:val="00B63BE9"/>
    <w:rsid w:val="00B64944"/>
    <w:rsid w:val="00B652EC"/>
    <w:rsid w:val="00B65ECE"/>
    <w:rsid w:val="00B670CD"/>
    <w:rsid w:val="00B671FF"/>
    <w:rsid w:val="00B67FAC"/>
    <w:rsid w:val="00B724B8"/>
    <w:rsid w:val="00B733A9"/>
    <w:rsid w:val="00B77164"/>
    <w:rsid w:val="00B816C7"/>
    <w:rsid w:val="00B81E51"/>
    <w:rsid w:val="00B81E8E"/>
    <w:rsid w:val="00B81F0D"/>
    <w:rsid w:val="00B829A1"/>
    <w:rsid w:val="00B852F4"/>
    <w:rsid w:val="00B853BC"/>
    <w:rsid w:val="00B85469"/>
    <w:rsid w:val="00B87097"/>
    <w:rsid w:val="00B94DA4"/>
    <w:rsid w:val="00B9628A"/>
    <w:rsid w:val="00B97BED"/>
    <w:rsid w:val="00BA0550"/>
    <w:rsid w:val="00BA079F"/>
    <w:rsid w:val="00BA094E"/>
    <w:rsid w:val="00BA228E"/>
    <w:rsid w:val="00BA248F"/>
    <w:rsid w:val="00BA2A02"/>
    <w:rsid w:val="00BA2ABE"/>
    <w:rsid w:val="00BA346D"/>
    <w:rsid w:val="00BA57D8"/>
    <w:rsid w:val="00BA5D2F"/>
    <w:rsid w:val="00BA6280"/>
    <w:rsid w:val="00BA7297"/>
    <w:rsid w:val="00BB1DC0"/>
    <w:rsid w:val="00BB38B2"/>
    <w:rsid w:val="00BB3E6E"/>
    <w:rsid w:val="00BB4BE9"/>
    <w:rsid w:val="00BB5BDA"/>
    <w:rsid w:val="00BB7B98"/>
    <w:rsid w:val="00BC00BB"/>
    <w:rsid w:val="00BC04DF"/>
    <w:rsid w:val="00BC2E2E"/>
    <w:rsid w:val="00BC2EFA"/>
    <w:rsid w:val="00BC365E"/>
    <w:rsid w:val="00BC3CD0"/>
    <w:rsid w:val="00BC5DFD"/>
    <w:rsid w:val="00BC6C4E"/>
    <w:rsid w:val="00BC7DBA"/>
    <w:rsid w:val="00BD0360"/>
    <w:rsid w:val="00BD112D"/>
    <w:rsid w:val="00BD14E3"/>
    <w:rsid w:val="00BD1986"/>
    <w:rsid w:val="00BD1ABF"/>
    <w:rsid w:val="00BD1F0E"/>
    <w:rsid w:val="00BD3A95"/>
    <w:rsid w:val="00BD4311"/>
    <w:rsid w:val="00BD599F"/>
    <w:rsid w:val="00BD6484"/>
    <w:rsid w:val="00BD65CD"/>
    <w:rsid w:val="00BE0C49"/>
    <w:rsid w:val="00BE2B12"/>
    <w:rsid w:val="00BE31A2"/>
    <w:rsid w:val="00BE5546"/>
    <w:rsid w:val="00BF1013"/>
    <w:rsid w:val="00BF1CB8"/>
    <w:rsid w:val="00BF217E"/>
    <w:rsid w:val="00BF35CC"/>
    <w:rsid w:val="00BF4992"/>
    <w:rsid w:val="00BF595D"/>
    <w:rsid w:val="00BF6B34"/>
    <w:rsid w:val="00BF7BDC"/>
    <w:rsid w:val="00C01D55"/>
    <w:rsid w:val="00C0260D"/>
    <w:rsid w:val="00C02FD1"/>
    <w:rsid w:val="00C0432E"/>
    <w:rsid w:val="00C05D6E"/>
    <w:rsid w:val="00C060B5"/>
    <w:rsid w:val="00C06DB9"/>
    <w:rsid w:val="00C07024"/>
    <w:rsid w:val="00C072D1"/>
    <w:rsid w:val="00C076B4"/>
    <w:rsid w:val="00C07DCD"/>
    <w:rsid w:val="00C10987"/>
    <w:rsid w:val="00C129CB"/>
    <w:rsid w:val="00C140BB"/>
    <w:rsid w:val="00C157EF"/>
    <w:rsid w:val="00C1781A"/>
    <w:rsid w:val="00C17F2E"/>
    <w:rsid w:val="00C20672"/>
    <w:rsid w:val="00C21326"/>
    <w:rsid w:val="00C22947"/>
    <w:rsid w:val="00C23BB5"/>
    <w:rsid w:val="00C23D95"/>
    <w:rsid w:val="00C23DBD"/>
    <w:rsid w:val="00C24A31"/>
    <w:rsid w:val="00C2621E"/>
    <w:rsid w:val="00C27B75"/>
    <w:rsid w:val="00C321EF"/>
    <w:rsid w:val="00C40763"/>
    <w:rsid w:val="00C412C3"/>
    <w:rsid w:val="00C43F9B"/>
    <w:rsid w:val="00C450FE"/>
    <w:rsid w:val="00C50ACE"/>
    <w:rsid w:val="00C5121E"/>
    <w:rsid w:val="00C522EB"/>
    <w:rsid w:val="00C52869"/>
    <w:rsid w:val="00C530F0"/>
    <w:rsid w:val="00C539E2"/>
    <w:rsid w:val="00C55889"/>
    <w:rsid w:val="00C56313"/>
    <w:rsid w:val="00C563AC"/>
    <w:rsid w:val="00C6016E"/>
    <w:rsid w:val="00C62028"/>
    <w:rsid w:val="00C626E4"/>
    <w:rsid w:val="00C6331F"/>
    <w:rsid w:val="00C63783"/>
    <w:rsid w:val="00C63818"/>
    <w:rsid w:val="00C64972"/>
    <w:rsid w:val="00C652AF"/>
    <w:rsid w:val="00C65A8A"/>
    <w:rsid w:val="00C67ACE"/>
    <w:rsid w:val="00C70E7E"/>
    <w:rsid w:val="00C71C0B"/>
    <w:rsid w:val="00C761CE"/>
    <w:rsid w:val="00C762AA"/>
    <w:rsid w:val="00C76A77"/>
    <w:rsid w:val="00C773A3"/>
    <w:rsid w:val="00C77F0C"/>
    <w:rsid w:val="00C82939"/>
    <w:rsid w:val="00C85667"/>
    <w:rsid w:val="00C871E8"/>
    <w:rsid w:val="00C902E1"/>
    <w:rsid w:val="00C90AED"/>
    <w:rsid w:val="00C90F5D"/>
    <w:rsid w:val="00C9130E"/>
    <w:rsid w:val="00C914B7"/>
    <w:rsid w:val="00C92842"/>
    <w:rsid w:val="00C92F47"/>
    <w:rsid w:val="00C93C00"/>
    <w:rsid w:val="00C94768"/>
    <w:rsid w:val="00C95F24"/>
    <w:rsid w:val="00CA07D3"/>
    <w:rsid w:val="00CA1CA5"/>
    <w:rsid w:val="00CA2F36"/>
    <w:rsid w:val="00CA3297"/>
    <w:rsid w:val="00CA3448"/>
    <w:rsid w:val="00CA4DB6"/>
    <w:rsid w:val="00CA5290"/>
    <w:rsid w:val="00CB251A"/>
    <w:rsid w:val="00CB4015"/>
    <w:rsid w:val="00CB44DE"/>
    <w:rsid w:val="00CB68E7"/>
    <w:rsid w:val="00CB6B96"/>
    <w:rsid w:val="00CC01F9"/>
    <w:rsid w:val="00CC0E03"/>
    <w:rsid w:val="00CC3084"/>
    <w:rsid w:val="00CC333C"/>
    <w:rsid w:val="00CC3679"/>
    <w:rsid w:val="00CC5913"/>
    <w:rsid w:val="00CC7388"/>
    <w:rsid w:val="00CD0BB6"/>
    <w:rsid w:val="00CD27DE"/>
    <w:rsid w:val="00CD4322"/>
    <w:rsid w:val="00CD67AC"/>
    <w:rsid w:val="00CD6BFD"/>
    <w:rsid w:val="00CD79B1"/>
    <w:rsid w:val="00CE24BC"/>
    <w:rsid w:val="00CE46C4"/>
    <w:rsid w:val="00CE65C9"/>
    <w:rsid w:val="00CE684F"/>
    <w:rsid w:val="00CF202B"/>
    <w:rsid w:val="00CF3AEF"/>
    <w:rsid w:val="00CF3D47"/>
    <w:rsid w:val="00CF5F18"/>
    <w:rsid w:val="00D022FA"/>
    <w:rsid w:val="00D033D9"/>
    <w:rsid w:val="00D036FF"/>
    <w:rsid w:val="00D102BC"/>
    <w:rsid w:val="00D11CC8"/>
    <w:rsid w:val="00D12880"/>
    <w:rsid w:val="00D12990"/>
    <w:rsid w:val="00D13A9A"/>
    <w:rsid w:val="00D1403E"/>
    <w:rsid w:val="00D1443A"/>
    <w:rsid w:val="00D15790"/>
    <w:rsid w:val="00D161ED"/>
    <w:rsid w:val="00D16B66"/>
    <w:rsid w:val="00D20B4B"/>
    <w:rsid w:val="00D21EA7"/>
    <w:rsid w:val="00D22B14"/>
    <w:rsid w:val="00D24E9F"/>
    <w:rsid w:val="00D26A3B"/>
    <w:rsid w:val="00D278F5"/>
    <w:rsid w:val="00D30176"/>
    <w:rsid w:val="00D3178D"/>
    <w:rsid w:val="00D31AAE"/>
    <w:rsid w:val="00D323F8"/>
    <w:rsid w:val="00D33922"/>
    <w:rsid w:val="00D3469F"/>
    <w:rsid w:val="00D354EA"/>
    <w:rsid w:val="00D37A2A"/>
    <w:rsid w:val="00D406F2"/>
    <w:rsid w:val="00D41F9E"/>
    <w:rsid w:val="00D445A5"/>
    <w:rsid w:val="00D458F8"/>
    <w:rsid w:val="00D46DBD"/>
    <w:rsid w:val="00D50794"/>
    <w:rsid w:val="00D509E4"/>
    <w:rsid w:val="00D51696"/>
    <w:rsid w:val="00D53C19"/>
    <w:rsid w:val="00D552E1"/>
    <w:rsid w:val="00D55978"/>
    <w:rsid w:val="00D56823"/>
    <w:rsid w:val="00D57C3E"/>
    <w:rsid w:val="00D61379"/>
    <w:rsid w:val="00D61784"/>
    <w:rsid w:val="00D6275F"/>
    <w:rsid w:val="00D62FFA"/>
    <w:rsid w:val="00D6366D"/>
    <w:rsid w:val="00D63BDC"/>
    <w:rsid w:val="00D66707"/>
    <w:rsid w:val="00D705B5"/>
    <w:rsid w:val="00D73249"/>
    <w:rsid w:val="00D74C0C"/>
    <w:rsid w:val="00D75AE1"/>
    <w:rsid w:val="00D75B83"/>
    <w:rsid w:val="00D77D6B"/>
    <w:rsid w:val="00D80007"/>
    <w:rsid w:val="00D80031"/>
    <w:rsid w:val="00D80EB1"/>
    <w:rsid w:val="00D813A4"/>
    <w:rsid w:val="00D83117"/>
    <w:rsid w:val="00D90B5A"/>
    <w:rsid w:val="00D91D8B"/>
    <w:rsid w:val="00D923E7"/>
    <w:rsid w:val="00D941DD"/>
    <w:rsid w:val="00D96922"/>
    <w:rsid w:val="00DA040B"/>
    <w:rsid w:val="00DA0D83"/>
    <w:rsid w:val="00DA18F2"/>
    <w:rsid w:val="00DA1D7A"/>
    <w:rsid w:val="00DA4478"/>
    <w:rsid w:val="00DA512A"/>
    <w:rsid w:val="00DA56DE"/>
    <w:rsid w:val="00DA644B"/>
    <w:rsid w:val="00DA6846"/>
    <w:rsid w:val="00DA6B7B"/>
    <w:rsid w:val="00DA73F8"/>
    <w:rsid w:val="00DB3486"/>
    <w:rsid w:val="00DB494F"/>
    <w:rsid w:val="00DB59DE"/>
    <w:rsid w:val="00DB73C3"/>
    <w:rsid w:val="00DC14B3"/>
    <w:rsid w:val="00DC2A75"/>
    <w:rsid w:val="00DC2D76"/>
    <w:rsid w:val="00DC670B"/>
    <w:rsid w:val="00DC7E92"/>
    <w:rsid w:val="00DD031D"/>
    <w:rsid w:val="00DD0D84"/>
    <w:rsid w:val="00DD12AB"/>
    <w:rsid w:val="00DD3378"/>
    <w:rsid w:val="00DD69C9"/>
    <w:rsid w:val="00DD6CCF"/>
    <w:rsid w:val="00DD741D"/>
    <w:rsid w:val="00DD7BE5"/>
    <w:rsid w:val="00DE0A5C"/>
    <w:rsid w:val="00DE0D4A"/>
    <w:rsid w:val="00DE0F45"/>
    <w:rsid w:val="00DE1A6A"/>
    <w:rsid w:val="00DE24C3"/>
    <w:rsid w:val="00DE29A6"/>
    <w:rsid w:val="00DE34E2"/>
    <w:rsid w:val="00DE4885"/>
    <w:rsid w:val="00DE4B34"/>
    <w:rsid w:val="00DE5144"/>
    <w:rsid w:val="00DE61EC"/>
    <w:rsid w:val="00DE738D"/>
    <w:rsid w:val="00DF0472"/>
    <w:rsid w:val="00DF068B"/>
    <w:rsid w:val="00DF21F8"/>
    <w:rsid w:val="00DF258A"/>
    <w:rsid w:val="00DF4F66"/>
    <w:rsid w:val="00DF5645"/>
    <w:rsid w:val="00DF7B9D"/>
    <w:rsid w:val="00E0109A"/>
    <w:rsid w:val="00E05248"/>
    <w:rsid w:val="00E05855"/>
    <w:rsid w:val="00E05EC8"/>
    <w:rsid w:val="00E064D1"/>
    <w:rsid w:val="00E06883"/>
    <w:rsid w:val="00E077BF"/>
    <w:rsid w:val="00E116C5"/>
    <w:rsid w:val="00E12E77"/>
    <w:rsid w:val="00E1450A"/>
    <w:rsid w:val="00E1510D"/>
    <w:rsid w:val="00E15778"/>
    <w:rsid w:val="00E15A8C"/>
    <w:rsid w:val="00E17D9B"/>
    <w:rsid w:val="00E21EAD"/>
    <w:rsid w:val="00E23768"/>
    <w:rsid w:val="00E3175A"/>
    <w:rsid w:val="00E323FB"/>
    <w:rsid w:val="00E34209"/>
    <w:rsid w:val="00E34278"/>
    <w:rsid w:val="00E35E01"/>
    <w:rsid w:val="00E37133"/>
    <w:rsid w:val="00E375F9"/>
    <w:rsid w:val="00E37C8E"/>
    <w:rsid w:val="00E41B81"/>
    <w:rsid w:val="00E4268D"/>
    <w:rsid w:val="00E44D27"/>
    <w:rsid w:val="00E45BD9"/>
    <w:rsid w:val="00E465BE"/>
    <w:rsid w:val="00E473DD"/>
    <w:rsid w:val="00E50637"/>
    <w:rsid w:val="00E52243"/>
    <w:rsid w:val="00E525CE"/>
    <w:rsid w:val="00E5367D"/>
    <w:rsid w:val="00E53C61"/>
    <w:rsid w:val="00E5529A"/>
    <w:rsid w:val="00E65166"/>
    <w:rsid w:val="00E651B5"/>
    <w:rsid w:val="00E662FE"/>
    <w:rsid w:val="00E66440"/>
    <w:rsid w:val="00E669FE"/>
    <w:rsid w:val="00E66BEE"/>
    <w:rsid w:val="00E71435"/>
    <w:rsid w:val="00E73534"/>
    <w:rsid w:val="00E73BE7"/>
    <w:rsid w:val="00E73EFE"/>
    <w:rsid w:val="00E74FAB"/>
    <w:rsid w:val="00E80E91"/>
    <w:rsid w:val="00E80F27"/>
    <w:rsid w:val="00E827B4"/>
    <w:rsid w:val="00E82FB6"/>
    <w:rsid w:val="00E838EF"/>
    <w:rsid w:val="00E85427"/>
    <w:rsid w:val="00E858BD"/>
    <w:rsid w:val="00E90CBA"/>
    <w:rsid w:val="00E93229"/>
    <w:rsid w:val="00E94020"/>
    <w:rsid w:val="00E95795"/>
    <w:rsid w:val="00E95D4F"/>
    <w:rsid w:val="00E95DDA"/>
    <w:rsid w:val="00E95F34"/>
    <w:rsid w:val="00E96D90"/>
    <w:rsid w:val="00E97063"/>
    <w:rsid w:val="00E9726F"/>
    <w:rsid w:val="00EA281B"/>
    <w:rsid w:val="00EA2BCD"/>
    <w:rsid w:val="00EA2F11"/>
    <w:rsid w:val="00EA44F3"/>
    <w:rsid w:val="00EA4BAF"/>
    <w:rsid w:val="00EA522D"/>
    <w:rsid w:val="00EA52A3"/>
    <w:rsid w:val="00EA6FE5"/>
    <w:rsid w:val="00EA7B9C"/>
    <w:rsid w:val="00EB0709"/>
    <w:rsid w:val="00EB196A"/>
    <w:rsid w:val="00EB1B09"/>
    <w:rsid w:val="00EB1BA0"/>
    <w:rsid w:val="00EB1DEE"/>
    <w:rsid w:val="00EB41A7"/>
    <w:rsid w:val="00EB533A"/>
    <w:rsid w:val="00EB5CBB"/>
    <w:rsid w:val="00EB62B2"/>
    <w:rsid w:val="00EB7A27"/>
    <w:rsid w:val="00EC252F"/>
    <w:rsid w:val="00EC275B"/>
    <w:rsid w:val="00EC2F8F"/>
    <w:rsid w:val="00EC4688"/>
    <w:rsid w:val="00EC4DB6"/>
    <w:rsid w:val="00EC5C83"/>
    <w:rsid w:val="00EC5EDE"/>
    <w:rsid w:val="00EC6198"/>
    <w:rsid w:val="00ED1461"/>
    <w:rsid w:val="00ED364C"/>
    <w:rsid w:val="00ED4935"/>
    <w:rsid w:val="00ED53BB"/>
    <w:rsid w:val="00ED5413"/>
    <w:rsid w:val="00ED6FF5"/>
    <w:rsid w:val="00ED7F50"/>
    <w:rsid w:val="00EE0334"/>
    <w:rsid w:val="00EE0BAF"/>
    <w:rsid w:val="00EE1A28"/>
    <w:rsid w:val="00EE7185"/>
    <w:rsid w:val="00EE7A03"/>
    <w:rsid w:val="00EF01AC"/>
    <w:rsid w:val="00EF06D7"/>
    <w:rsid w:val="00EF0AC3"/>
    <w:rsid w:val="00EF19A2"/>
    <w:rsid w:val="00EF2145"/>
    <w:rsid w:val="00EF2815"/>
    <w:rsid w:val="00EF2875"/>
    <w:rsid w:val="00EF472D"/>
    <w:rsid w:val="00EF4F19"/>
    <w:rsid w:val="00EF5F94"/>
    <w:rsid w:val="00EF7383"/>
    <w:rsid w:val="00EF7420"/>
    <w:rsid w:val="00F00EE1"/>
    <w:rsid w:val="00F014B5"/>
    <w:rsid w:val="00F01C7E"/>
    <w:rsid w:val="00F037CE"/>
    <w:rsid w:val="00F03B85"/>
    <w:rsid w:val="00F045FA"/>
    <w:rsid w:val="00F0743D"/>
    <w:rsid w:val="00F07912"/>
    <w:rsid w:val="00F10971"/>
    <w:rsid w:val="00F10BB9"/>
    <w:rsid w:val="00F1249A"/>
    <w:rsid w:val="00F1398B"/>
    <w:rsid w:val="00F14F89"/>
    <w:rsid w:val="00F15883"/>
    <w:rsid w:val="00F15B10"/>
    <w:rsid w:val="00F171FE"/>
    <w:rsid w:val="00F176B6"/>
    <w:rsid w:val="00F20237"/>
    <w:rsid w:val="00F2618E"/>
    <w:rsid w:val="00F26DC1"/>
    <w:rsid w:val="00F2777A"/>
    <w:rsid w:val="00F2796A"/>
    <w:rsid w:val="00F309E6"/>
    <w:rsid w:val="00F31D3B"/>
    <w:rsid w:val="00F327FF"/>
    <w:rsid w:val="00F336E7"/>
    <w:rsid w:val="00F33C2B"/>
    <w:rsid w:val="00F35A9A"/>
    <w:rsid w:val="00F35B26"/>
    <w:rsid w:val="00F373C1"/>
    <w:rsid w:val="00F40068"/>
    <w:rsid w:val="00F40710"/>
    <w:rsid w:val="00F41777"/>
    <w:rsid w:val="00F424CE"/>
    <w:rsid w:val="00F444AE"/>
    <w:rsid w:val="00F454C4"/>
    <w:rsid w:val="00F46603"/>
    <w:rsid w:val="00F502F3"/>
    <w:rsid w:val="00F503AD"/>
    <w:rsid w:val="00F50CC0"/>
    <w:rsid w:val="00F51C37"/>
    <w:rsid w:val="00F53272"/>
    <w:rsid w:val="00F53902"/>
    <w:rsid w:val="00F53FE9"/>
    <w:rsid w:val="00F542CB"/>
    <w:rsid w:val="00F550B4"/>
    <w:rsid w:val="00F56D37"/>
    <w:rsid w:val="00F57D91"/>
    <w:rsid w:val="00F57EF3"/>
    <w:rsid w:val="00F60443"/>
    <w:rsid w:val="00F61DBC"/>
    <w:rsid w:val="00F6306A"/>
    <w:rsid w:val="00F63915"/>
    <w:rsid w:val="00F669C8"/>
    <w:rsid w:val="00F67107"/>
    <w:rsid w:val="00F70A39"/>
    <w:rsid w:val="00F728A4"/>
    <w:rsid w:val="00F73487"/>
    <w:rsid w:val="00F76526"/>
    <w:rsid w:val="00F76D68"/>
    <w:rsid w:val="00F77ED2"/>
    <w:rsid w:val="00F804B8"/>
    <w:rsid w:val="00F8073B"/>
    <w:rsid w:val="00F836CE"/>
    <w:rsid w:val="00F85B54"/>
    <w:rsid w:val="00F85DE7"/>
    <w:rsid w:val="00F8608B"/>
    <w:rsid w:val="00F8636D"/>
    <w:rsid w:val="00F86B1F"/>
    <w:rsid w:val="00F919C4"/>
    <w:rsid w:val="00F91DA8"/>
    <w:rsid w:val="00F92226"/>
    <w:rsid w:val="00F94752"/>
    <w:rsid w:val="00F94DF0"/>
    <w:rsid w:val="00F94FD0"/>
    <w:rsid w:val="00F965FE"/>
    <w:rsid w:val="00F97797"/>
    <w:rsid w:val="00FA14F8"/>
    <w:rsid w:val="00FA37B7"/>
    <w:rsid w:val="00FA381B"/>
    <w:rsid w:val="00FA4CE0"/>
    <w:rsid w:val="00FA4F81"/>
    <w:rsid w:val="00FA5C1B"/>
    <w:rsid w:val="00FA6375"/>
    <w:rsid w:val="00FB0F45"/>
    <w:rsid w:val="00FB45C0"/>
    <w:rsid w:val="00FB5A03"/>
    <w:rsid w:val="00FC0867"/>
    <w:rsid w:val="00FC0A78"/>
    <w:rsid w:val="00FC25A8"/>
    <w:rsid w:val="00FC27B8"/>
    <w:rsid w:val="00FC4E29"/>
    <w:rsid w:val="00FC6212"/>
    <w:rsid w:val="00FC74FC"/>
    <w:rsid w:val="00FD042F"/>
    <w:rsid w:val="00FD1ECC"/>
    <w:rsid w:val="00FD37A5"/>
    <w:rsid w:val="00FD4923"/>
    <w:rsid w:val="00FD57FB"/>
    <w:rsid w:val="00FD6AF0"/>
    <w:rsid w:val="00FD6F6A"/>
    <w:rsid w:val="00FD7694"/>
    <w:rsid w:val="00FE2CBF"/>
    <w:rsid w:val="00FE35C9"/>
    <w:rsid w:val="00FE502D"/>
    <w:rsid w:val="00FE5FDF"/>
    <w:rsid w:val="00FF0265"/>
    <w:rsid w:val="00FF0885"/>
    <w:rsid w:val="00FF0C23"/>
    <w:rsid w:val="00FF0D89"/>
    <w:rsid w:val="00FF0EFE"/>
    <w:rsid w:val="00FF1C38"/>
    <w:rsid w:val="00FF215D"/>
    <w:rsid w:val="00FF3295"/>
    <w:rsid w:val="00FF3621"/>
    <w:rsid w:val="00FF7CAD"/>
    <w:rsid w:val="00FF7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CA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78"/>
    <w:qFormat/>
    <w:rsid w:val="00962A1B"/>
  </w:style>
  <w:style w:type="paragraph" w:styleId="Heading1">
    <w:name w:val="heading 1"/>
    <w:aliases w:val="Style 24"/>
    <w:basedOn w:val="Normal"/>
    <w:next w:val="Normal"/>
    <w:qFormat/>
    <w:rsid w:val="00962A1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outlineLvl w:val="0"/>
    </w:pPr>
    <w:rPr>
      <w:rFonts w:ascii="CG Times" w:hAnsi="CG Times" w:cs="CG Times"/>
      <w:sz w:val="24"/>
      <w:szCs w:val="24"/>
    </w:rPr>
  </w:style>
  <w:style w:type="paragraph" w:styleId="Heading2">
    <w:name w:val="heading 2"/>
    <w:aliases w:val="Style 25"/>
    <w:basedOn w:val="Normal"/>
    <w:next w:val="Normal"/>
    <w:qFormat/>
    <w:rsid w:val="00962A1B"/>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outlineLvl w:val="1"/>
    </w:pPr>
    <w:rPr>
      <w:rFonts w:ascii="CG Times" w:hAnsi="CG Times" w:cs="CG Times"/>
      <w:b/>
      <w:bCs/>
    </w:rPr>
  </w:style>
  <w:style w:type="paragraph" w:styleId="Heading3">
    <w:name w:val="heading 3"/>
    <w:aliases w:val="Style 26"/>
    <w:basedOn w:val="Normal"/>
    <w:next w:val="Normal"/>
    <w:qFormat/>
    <w:rsid w:val="00962A1B"/>
    <w:pPr>
      <w:keepNext/>
      <w:keepLines/>
      <w:pageBreakBefore/>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outlineLvl w:val="2"/>
    </w:pPr>
    <w:rPr>
      <w:rFonts w:ascii="CG Times" w:hAnsi="CG Times" w:cs="CG Times"/>
      <w:b/>
      <w:bCs/>
    </w:rPr>
  </w:style>
  <w:style w:type="paragraph" w:styleId="Heading4">
    <w:name w:val="heading 4"/>
    <w:aliases w:val="Style 27"/>
    <w:basedOn w:val="Normal"/>
    <w:next w:val="Normal"/>
    <w:qFormat/>
    <w:rsid w:val="00962A1B"/>
    <w:pPr>
      <w:keepNext/>
      <w:spacing w:before="240" w:after="60"/>
      <w:outlineLvl w:val="3"/>
    </w:pPr>
    <w:rPr>
      <w:b/>
      <w:bCs/>
      <w:sz w:val="28"/>
      <w:szCs w:val="28"/>
    </w:rPr>
  </w:style>
  <w:style w:type="paragraph" w:styleId="Heading5">
    <w:name w:val="heading 5"/>
    <w:aliases w:val="Style 28"/>
    <w:basedOn w:val="Normal"/>
    <w:next w:val="Normal"/>
    <w:qFormat/>
    <w:rsid w:val="00962A1B"/>
    <w:pPr>
      <w:spacing w:before="240" w:after="60"/>
      <w:outlineLvl w:val="4"/>
    </w:pPr>
    <w:rPr>
      <w:b/>
      <w:bCs/>
      <w:i/>
      <w:iCs/>
      <w:sz w:val="26"/>
      <w:szCs w:val="26"/>
    </w:rPr>
  </w:style>
  <w:style w:type="paragraph" w:styleId="Heading6">
    <w:name w:val="heading 6"/>
    <w:aliases w:val="Style 29"/>
    <w:basedOn w:val="Normal"/>
    <w:next w:val="Normal"/>
    <w:qFormat/>
    <w:rsid w:val="00962A1B"/>
    <w:pPr>
      <w:spacing w:before="240" w:after="60"/>
      <w:outlineLvl w:val="5"/>
    </w:pPr>
    <w:rPr>
      <w:b/>
      <w:bCs/>
      <w:sz w:val="22"/>
      <w:szCs w:val="22"/>
    </w:rPr>
  </w:style>
  <w:style w:type="paragraph" w:styleId="Heading7">
    <w:name w:val="heading 7"/>
    <w:aliases w:val="Style 30"/>
    <w:basedOn w:val="Normal"/>
    <w:next w:val="Normal"/>
    <w:qFormat/>
    <w:rsid w:val="00962A1B"/>
    <w:pPr>
      <w:spacing w:before="240" w:after="60"/>
      <w:outlineLvl w:val="6"/>
    </w:pPr>
    <w:rPr>
      <w:sz w:val="24"/>
      <w:szCs w:val="24"/>
    </w:rPr>
  </w:style>
  <w:style w:type="paragraph" w:styleId="Heading8">
    <w:name w:val="heading 8"/>
    <w:aliases w:val="Style 31"/>
    <w:basedOn w:val="Normal"/>
    <w:next w:val="Normal"/>
    <w:autoRedefine/>
    <w:qFormat/>
    <w:rsid w:val="004862C5"/>
    <w:pPr>
      <w:tabs>
        <w:tab w:val="left" w:pos="0"/>
      </w:tabs>
      <w:spacing w:after="120"/>
      <w:jc w:val="center"/>
      <w:outlineLvl w:val="7"/>
    </w:pPr>
    <w:rPr>
      <w:rFonts w:ascii="Times New Roman Bold" w:hAnsi="Times New Roman Bold" w:cs="Times New Roman Bold"/>
      <w:b/>
      <w:bCs/>
      <w:caps/>
    </w:rPr>
  </w:style>
  <w:style w:type="paragraph" w:styleId="Heading9">
    <w:name w:val="heading 9"/>
    <w:aliases w:val="Style 32"/>
    <w:basedOn w:val="Normal"/>
    <w:next w:val="Normal"/>
    <w:autoRedefine/>
    <w:qFormat/>
    <w:rsid w:val="007056FA"/>
    <w:pPr>
      <w:outlineLvl w:val="8"/>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aliases w:val="Style 82"/>
    <w:basedOn w:val="DefaultParagraphFont"/>
    <w:rsid w:val="00962A1B"/>
  </w:style>
  <w:style w:type="paragraph" w:styleId="Header">
    <w:name w:val="header"/>
    <w:aliases w:val="Style 23"/>
    <w:basedOn w:val="Normal"/>
    <w:rsid w:val="00962A1B"/>
    <w:pPr>
      <w:tabs>
        <w:tab w:val="center" w:pos="4320"/>
        <w:tab w:val="right" w:pos="8640"/>
      </w:tabs>
    </w:pPr>
  </w:style>
  <w:style w:type="paragraph" w:styleId="Footer">
    <w:name w:val="footer"/>
    <w:aliases w:val="Style 20"/>
    <w:basedOn w:val="Normal"/>
    <w:rsid w:val="00962A1B"/>
    <w:pPr>
      <w:tabs>
        <w:tab w:val="center" w:pos="4680"/>
        <w:tab w:val="right" w:pos="9360"/>
      </w:tabs>
    </w:pPr>
  </w:style>
  <w:style w:type="paragraph" w:styleId="BodyTextIndent">
    <w:name w:val="Body Text Indent"/>
    <w:aliases w:val="Style 5"/>
    <w:basedOn w:val="Normal"/>
    <w:rsid w:val="00962A1B"/>
    <w:pPr>
      <w:ind w:firstLine="720"/>
      <w:jc w:val="both"/>
    </w:pPr>
    <w:rPr>
      <w:sz w:val="24"/>
      <w:szCs w:val="24"/>
    </w:rPr>
  </w:style>
  <w:style w:type="paragraph" w:styleId="FootnoteText">
    <w:name w:val="footnote text"/>
    <w:aliases w:val="Style 22"/>
    <w:basedOn w:val="Normal"/>
    <w:link w:val="FootnoteTextChar"/>
    <w:uiPriority w:val="99"/>
    <w:semiHidden/>
    <w:rsid w:val="00962A1B"/>
  </w:style>
  <w:style w:type="character" w:styleId="FootnoteReference">
    <w:name w:val="footnote reference"/>
    <w:aliases w:val="Style 21"/>
    <w:basedOn w:val="DefaultParagraphFont"/>
    <w:semiHidden/>
    <w:rsid w:val="00962A1B"/>
    <w:rPr>
      <w:vertAlign w:val="superscript"/>
    </w:rPr>
  </w:style>
  <w:style w:type="paragraph" w:styleId="BodyText">
    <w:name w:val="Body Text"/>
    <w:aliases w:val="Style 8"/>
    <w:basedOn w:val="Normal"/>
    <w:link w:val="BodyTextChar"/>
    <w:uiPriority w:val="99"/>
    <w:qFormat/>
    <w:rsid w:val="00962A1B"/>
    <w:pPr>
      <w:spacing w:before="200"/>
    </w:pPr>
    <w:rPr>
      <w:sz w:val="24"/>
      <w:szCs w:val="24"/>
    </w:rPr>
  </w:style>
  <w:style w:type="paragraph" w:styleId="BodyText2">
    <w:name w:val="Body Text 2"/>
    <w:aliases w:val="Style 1"/>
    <w:basedOn w:val="Normal"/>
    <w:rsid w:val="00962A1B"/>
    <w:pPr>
      <w:spacing w:before="200"/>
      <w:jc w:val="both"/>
    </w:pPr>
    <w:rPr>
      <w:sz w:val="24"/>
      <w:szCs w:val="24"/>
    </w:rPr>
  </w:style>
  <w:style w:type="paragraph" w:styleId="Title">
    <w:name w:val="Title"/>
    <w:aliases w:val="Style 98,t"/>
    <w:basedOn w:val="Normal"/>
    <w:qFormat/>
    <w:rsid w:val="00962A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pPr>
    <w:rPr>
      <w:rFonts w:ascii="CG Times" w:hAnsi="CG Times" w:cs="CG Times"/>
      <w:b/>
      <w:bCs/>
    </w:rPr>
  </w:style>
  <w:style w:type="character" w:customStyle="1" w:styleId="Style110">
    <w:name w:val="Style 110"/>
    <w:basedOn w:val="DefaultParagraphFont"/>
    <w:rsid w:val="00962A1B"/>
    <w:rPr>
      <w:rFonts w:ascii="Times New Roman" w:hAnsi="Times New Roman" w:cs="Times New Roman"/>
      <w:noProof/>
      <w:color w:val="auto"/>
      <w:spacing w:val="0"/>
      <w:position w:val="0"/>
      <w:sz w:val="18"/>
      <w:szCs w:val="18"/>
      <w:u w:val="none"/>
      <w:effect w:val="none"/>
      <w:vertAlign w:val="baseline"/>
    </w:rPr>
  </w:style>
  <w:style w:type="paragraph" w:styleId="NormalWeb">
    <w:name w:val="Normal (Web)"/>
    <w:aliases w:val="Style 79"/>
    <w:basedOn w:val="Normal"/>
    <w:uiPriority w:val="99"/>
    <w:rsid w:val="00962A1B"/>
    <w:pPr>
      <w:spacing w:before="100" w:beforeAutospacing="1" w:after="100" w:afterAutospacing="1"/>
    </w:pPr>
    <w:rPr>
      <w:color w:val="000033"/>
      <w:sz w:val="24"/>
      <w:szCs w:val="24"/>
    </w:rPr>
  </w:style>
  <w:style w:type="paragraph" w:customStyle="1" w:styleId="Style109">
    <w:name w:val="Style 109"/>
    <w:basedOn w:val="Normal"/>
    <w:rsid w:val="00962A1B"/>
    <w:pPr>
      <w:ind w:left="115" w:right="115"/>
      <w:jc w:val="center"/>
    </w:pPr>
  </w:style>
  <w:style w:type="paragraph" w:styleId="TableofAuthorities">
    <w:name w:val="table of authorities"/>
    <w:aliases w:val="Style 96"/>
    <w:basedOn w:val="Normal"/>
    <w:next w:val="Normal"/>
    <w:semiHidden/>
    <w:rsid w:val="00962A1B"/>
    <w:pPr>
      <w:ind w:left="200" w:hanging="200"/>
    </w:pPr>
  </w:style>
  <w:style w:type="paragraph" w:styleId="TOC1">
    <w:name w:val="toc 1"/>
    <w:aliases w:val="Style 100"/>
    <w:autoRedefine/>
    <w:semiHidden/>
    <w:rsid w:val="00BC3CD0"/>
    <w:pPr>
      <w:tabs>
        <w:tab w:val="left" w:pos="700"/>
        <w:tab w:val="right" w:leader="dot" w:pos="9350"/>
      </w:tabs>
      <w:spacing w:before="120"/>
    </w:pPr>
    <w:rPr>
      <w:bCs/>
      <w:caps/>
      <w:noProof/>
    </w:rPr>
  </w:style>
  <w:style w:type="paragraph" w:styleId="TOC2">
    <w:name w:val="toc 2"/>
    <w:aliases w:val="Style 101"/>
    <w:autoRedefine/>
    <w:semiHidden/>
    <w:rsid w:val="00980249"/>
    <w:pPr>
      <w:tabs>
        <w:tab w:val="left" w:pos="700"/>
        <w:tab w:val="right" w:leader="dot" w:pos="9350"/>
      </w:tabs>
      <w:spacing w:before="120"/>
      <w:ind w:firstLine="706"/>
    </w:pPr>
    <w:rPr>
      <w:noProof/>
    </w:rPr>
  </w:style>
  <w:style w:type="paragraph" w:styleId="TOC3">
    <w:name w:val="toc 3"/>
    <w:aliases w:val="Style 102"/>
    <w:basedOn w:val="Normal"/>
    <w:next w:val="Normal"/>
    <w:autoRedefine/>
    <w:semiHidden/>
    <w:rsid w:val="00962A1B"/>
    <w:pPr>
      <w:ind w:left="400"/>
    </w:pPr>
    <w:rPr>
      <w:i/>
      <w:iCs/>
    </w:rPr>
  </w:style>
  <w:style w:type="paragraph" w:styleId="TOC4">
    <w:name w:val="toc 4"/>
    <w:aliases w:val="Style 103"/>
    <w:basedOn w:val="Normal"/>
    <w:next w:val="Normal"/>
    <w:autoRedefine/>
    <w:semiHidden/>
    <w:rsid w:val="00962A1B"/>
    <w:pPr>
      <w:ind w:left="600"/>
    </w:pPr>
    <w:rPr>
      <w:sz w:val="18"/>
      <w:szCs w:val="18"/>
    </w:rPr>
  </w:style>
  <w:style w:type="paragraph" w:styleId="TOC5">
    <w:name w:val="toc 5"/>
    <w:aliases w:val="Style 104"/>
    <w:basedOn w:val="Normal"/>
    <w:next w:val="Normal"/>
    <w:autoRedefine/>
    <w:semiHidden/>
    <w:rsid w:val="00962A1B"/>
    <w:pPr>
      <w:ind w:left="800"/>
    </w:pPr>
    <w:rPr>
      <w:sz w:val="18"/>
      <w:szCs w:val="18"/>
    </w:rPr>
  </w:style>
  <w:style w:type="paragraph" w:styleId="TOC6">
    <w:name w:val="toc 6"/>
    <w:aliases w:val="Style 105"/>
    <w:basedOn w:val="Normal"/>
    <w:next w:val="Normal"/>
    <w:autoRedefine/>
    <w:semiHidden/>
    <w:rsid w:val="00962A1B"/>
    <w:pPr>
      <w:ind w:left="1000"/>
    </w:pPr>
    <w:rPr>
      <w:sz w:val="18"/>
      <w:szCs w:val="18"/>
    </w:rPr>
  </w:style>
  <w:style w:type="paragraph" w:styleId="TOC7">
    <w:name w:val="toc 7"/>
    <w:aliases w:val="Style 106"/>
    <w:basedOn w:val="Normal"/>
    <w:next w:val="Normal"/>
    <w:autoRedefine/>
    <w:semiHidden/>
    <w:rsid w:val="00962A1B"/>
    <w:pPr>
      <w:ind w:left="1200"/>
    </w:pPr>
    <w:rPr>
      <w:sz w:val="18"/>
      <w:szCs w:val="18"/>
    </w:rPr>
  </w:style>
  <w:style w:type="paragraph" w:styleId="TOC8">
    <w:name w:val="toc 8"/>
    <w:aliases w:val="Style 107"/>
    <w:basedOn w:val="Normal"/>
    <w:next w:val="Normal"/>
    <w:autoRedefine/>
    <w:semiHidden/>
    <w:rsid w:val="00962A1B"/>
    <w:pPr>
      <w:ind w:left="1400"/>
    </w:pPr>
    <w:rPr>
      <w:sz w:val="18"/>
      <w:szCs w:val="18"/>
    </w:rPr>
  </w:style>
  <w:style w:type="paragraph" w:styleId="TOC9">
    <w:name w:val="toc 9"/>
    <w:aliases w:val="Style 108"/>
    <w:basedOn w:val="Normal"/>
    <w:next w:val="Normal"/>
    <w:autoRedefine/>
    <w:semiHidden/>
    <w:rsid w:val="00962A1B"/>
    <w:pPr>
      <w:ind w:left="1600"/>
    </w:pPr>
    <w:rPr>
      <w:sz w:val="18"/>
      <w:szCs w:val="18"/>
    </w:rPr>
  </w:style>
  <w:style w:type="paragraph" w:styleId="ListBullet">
    <w:name w:val="List Bullet"/>
    <w:aliases w:val="Style 61"/>
    <w:basedOn w:val="Normal"/>
    <w:autoRedefine/>
    <w:rsid w:val="00962A1B"/>
    <w:pPr>
      <w:numPr>
        <w:numId w:val="3"/>
      </w:numPr>
      <w:tabs>
        <w:tab w:val="clear" w:pos="360"/>
        <w:tab w:val="num" w:pos="720"/>
      </w:tabs>
      <w:spacing w:before="200"/>
      <w:ind w:left="720"/>
    </w:pPr>
  </w:style>
  <w:style w:type="paragraph" w:styleId="BlockText">
    <w:name w:val="Block Text"/>
    <w:aliases w:val="Style 0"/>
    <w:basedOn w:val="Normal"/>
    <w:rsid w:val="00962A1B"/>
    <w:pPr>
      <w:spacing w:after="120"/>
      <w:ind w:left="1440" w:right="1440"/>
    </w:pPr>
  </w:style>
  <w:style w:type="paragraph" w:styleId="BodyText3">
    <w:name w:val="Body Text 3"/>
    <w:aliases w:val="Style 2"/>
    <w:basedOn w:val="Normal"/>
    <w:rsid w:val="00962A1B"/>
    <w:pPr>
      <w:spacing w:after="120"/>
    </w:pPr>
    <w:rPr>
      <w:sz w:val="16"/>
      <w:szCs w:val="16"/>
    </w:rPr>
  </w:style>
  <w:style w:type="paragraph" w:styleId="BodyTextFirstIndent">
    <w:name w:val="Body Text First Indent"/>
    <w:aliases w:val="Style 4,bf"/>
    <w:basedOn w:val="BodyText"/>
    <w:link w:val="BodyTextFirstIndentChar"/>
    <w:rsid w:val="00962A1B"/>
    <w:pPr>
      <w:spacing w:before="0" w:after="240"/>
      <w:ind w:firstLine="720"/>
    </w:pPr>
    <w:rPr>
      <w:sz w:val="20"/>
      <w:szCs w:val="20"/>
    </w:rPr>
  </w:style>
  <w:style w:type="paragraph" w:styleId="BodyTextFirstIndent2">
    <w:name w:val="Body Text First Indent 2"/>
    <w:aliases w:val="Style 3"/>
    <w:basedOn w:val="BodyTextIndent"/>
    <w:rsid w:val="00962A1B"/>
    <w:pPr>
      <w:spacing w:after="120"/>
      <w:ind w:left="360" w:firstLine="210"/>
      <w:jc w:val="left"/>
    </w:pPr>
    <w:rPr>
      <w:sz w:val="20"/>
      <w:szCs w:val="20"/>
    </w:rPr>
  </w:style>
  <w:style w:type="paragraph" w:styleId="BodyTextIndent2">
    <w:name w:val="Body Text Indent 2"/>
    <w:aliases w:val="Style 6"/>
    <w:basedOn w:val="Normal"/>
    <w:rsid w:val="00962A1B"/>
    <w:pPr>
      <w:spacing w:after="120" w:line="480" w:lineRule="auto"/>
      <w:ind w:left="360"/>
    </w:pPr>
  </w:style>
  <w:style w:type="paragraph" w:styleId="BodyTextIndent3">
    <w:name w:val="Body Text Indent 3"/>
    <w:aliases w:val="Style 7"/>
    <w:basedOn w:val="Normal"/>
    <w:rsid w:val="00962A1B"/>
    <w:pPr>
      <w:spacing w:after="120"/>
      <w:ind w:left="360"/>
    </w:pPr>
    <w:rPr>
      <w:sz w:val="16"/>
      <w:szCs w:val="16"/>
    </w:rPr>
  </w:style>
  <w:style w:type="paragraph" w:styleId="Caption">
    <w:name w:val="caption"/>
    <w:aliases w:val="Style 9"/>
    <w:basedOn w:val="Normal"/>
    <w:next w:val="Normal"/>
    <w:qFormat/>
    <w:rsid w:val="00962A1B"/>
    <w:pPr>
      <w:spacing w:before="120" w:after="120"/>
    </w:pPr>
    <w:rPr>
      <w:b/>
      <w:bCs/>
    </w:rPr>
  </w:style>
  <w:style w:type="paragraph" w:styleId="Closing">
    <w:name w:val="Closing"/>
    <w:aliases w:val="Style 10"/>
    <w:basedOn w:val="Normal"/>
    <w:rsid w:val="00962A1B"/>
    <w:pPr>
      <w:ind w:left="4320"/>
    </w:pPr>
  </w:style>
  <w:style w:type="paragraph" w:styleId="CommentText">
    <w:name w:val="annotation text"/>
    <w:aliases w:val="Style 11"/>
    <w:basedOn w:val="Normal"/>
    <w:semiHidden/>
    <w:rsid w:val="00962A1B"/>
  </w:style>
  <w:style w:type="paragraph" w:styleId="Date">
    <w:name w:val="Date"/>
    <w:aliases w:val="Style 12"/>
    <w:basedOn w:val="Normal"/>
    <w:next w:val="Normal"/>
    <w:rsid w:val="00962A1B"/>
  </w:style>
  <w:style w:type="paragraph" w:styleId="DocumentMap">
    <w:name w:val="Document Map"/>
    <w:aliases w:val="Style 14"/>
    <w:basedOn w:val="Normal"/>
    <w:semiHidden/>
    <w:rsid w:val="00962A1B"/>
    <w:pPr>
      <w:shd w:val="clear" w:color="auto" w:fill="000080"/>
    </w:pPr>
    <w:rPr>
      <w:rFonts w:ascii="Tahoma" w:hAnsi="Tahoma" w:cs="Tahoma"/>
    </w:rPr>
  </w:style>
  <w:style w:type="paragraph" w:styleId="E-mailSignature">
    <w:name w:val="E-mail Signature"/>
    <w:aliases w:val="Style 15"/>
    <w:basedOn w:val="Normal"/>
    <w:rsid w:val="00962A1B"/>
  </w:style>
  <w:style w:type="paragraph" w:styleId="EndnoteText">
    <w:name w:val="endnote text"/>
    <w:aliases w:val="Style 16"/>
    <w:basedOn w:val="Normal"/>
    <w:semiHidden/>
    <w:rsid w:val="00962A1B"/>
  </w:style>
  <w:style w:type="paragraph" w:styleId="EnvelopeAddress">
    <w:name w:val="envelope address"/>
    <w:aliases w:val="Style 17"/>
    <w:basedOn w:val="Normal"/>
    <w:rsid w:val="00962A1B"/>
    <w:pPr>
      <w:framePr w:w="7920" w:h="1980" w:hRule="exact" w:hSpace="180" w:wrap="auto" w:hAnchor="page" w:xAlign="center" w:yAlign="bottom"/>
      <w:ind w:left="2880"/>
    </w:pPr>
    <w:rPr>
      <w:rFonts w:ascii="Arial" w:hAnsi="Arial" w:cs="Arial"/>
      <w:sz w:val="24"/>
      <w:szCs w:val="24"/>
    </w:rPr>
  </w:style>
  <w:style w:type="paragraph" w:styleId="EnvelopeReturn">
    <w:name w:val="envelope return"/>
    <w:aliases w:val="Style 18"/>
    <w:basedOn w:val="Normal"/>
    <w:rsid w:val="00962A1B"/>
    <w:rPr>
      <w:rFonts w:ascii="Arial" w:hAnsi="Arial" w:cs="Arial"/>
    </w:rPr>
  </w:style>
  <w:style w:type="paragraph" w:styleId="HTMLAddress">
    <w:name w:val="HTML Address"/>
    <w:aliases w:val="Style 33"/>
    <w:basedOn w:val="Normal"/>
    <w:rsid w:val="00962A1B"/>
    <w:rPr>
      <w:i/>
      <w:iCs/>
    </w:rPr>
  </w:style>
  <w:style w:type="paragraph" w:styleId="HTMLPreformatted">
    <w:name w:val="HTML Preformatted"/>
    <w:aliases w:val="Style 34"/>
    <w:basedOn w:val="Normal"/>
    <w:rsid w:val="00962A1B"/>
    <w:rPr>
      <w:rFonts w:ascii="Courier New" w:hAnsi="Courier New" w:cs="Courier New"/>
    </w:rPr>
  </w:style>
  <w:style w:type="paragraph" w:styleId="Index1">
    <w:name w:val="index 1"/>
    <w:aliases w:val="Style 36"/>
    <w:basedOn w:val="Normal"/>
    <w:next w:val="Normal"/>
    <w:autoRedefine/>
    <w:semiHidden/>
    <w:rsid w:val="00962A1B"/>
    <w:pPr>
      <w:ind w:left="200" w:hanging="200"/>
    </w:pPr>
  </w:style>
  <w:style w:type="paragraph" w:styleId="Index2">
    <w:name w:val="index 2"/>
    <w:aliases w:val="Style 37"/>
    <w:basedOn w:val="Normal"/>
    <w:next w:val="Normal"/>
    <w:autoRedefine/>
    <w:semiHidden/>
    <w:rsid w:val="00962A1B"/>
    <w:pPr>
      <w:ind w:left="400" w:hanging="200"/>
    </w:pPr>
  </w:style>
  <w:style w:type="paragraph" w:styleId="Index3">
    <w:name w:val="index 3"/>
    <w:aliases w:val="Style 38"/>
    <w:basedOn w:val="Normal"/>
    <w:next w:val="Normal"/>
    <w:autoRedefine/>
    <w:semiHidden/>
    <w:rsid w:val="00962A1B"/>
    <w:pPr>
      <w:ind w:left="600" w:hanging="200"/>
    </w:pPr>
  </w:style>
  <w:style w:type="paragraph" w:styleId="Index4">
    <w:name w:val="index 4"/>
    <w:aliases w:val="Style 39"/>
    <w:basedOn w:val="Normal"/>
    <w:next w:val="Normal"/>
    <w:autoRedefine/>
    <w:semiHidden/>
    <w:rsid w:val="00962A1B"/>
    <w:pPr>
      <w:ind w:left="800" w:hanging="200"/>
    </w:pPr>
  </w:style>
  <w:style w:type="paragraph" w:styleId="Index5">
    <w:name w:val="index 5"/>
    <w:aliases w:val="Style 40"/>
    <w:basedOn w:val="Normal"/>
    <w:next w:val="Normal"/>
    <w:autoRedefine/>
    <w:semiHidden/>
    <w:rsid w:val="00962A1B"/>
    <w:pPr>
      <w:ind w:left="1000" w:hanging="200"/>
    </w:pPr>
  </w:style>
  <w:style w:type="paragraph" w:styleId="Index6">
    <w:name w:val="index 6"/>
    <w:aliases w:val="Style 41"/>
    <w:basedOn w:val="Normal"/>
    <w:next w:val="Normal"/>
    <w:autoRedefine/>
    <w:semiHidden/>
    <w:rsid w:val="00962A1B"/>
    <w:pPr>
      <w:ind w:left="1200" w:hanging="200"/>
    </w:pPr>
  </w:style>
  <w:style w:type="paragraph" w:styleId="Index7">
    <w:name w:val="index 7"/>
    <w:aliases w:val="Style 42"/>
    <w:basedOn w:val="Normal"/>
    <w:next w:val="Normal"/>
    <w:autoRedefine/>
    <w:semiHidden/>
    <w:rsid w:val="00962A1B"/>
    <w:pPr>
      <w:ind w:left="1400" w:hanging="200"/>
    </w:pPr>
  </w:style>
  <w:style w:type="paragraph" w:styleId="Index8">
    <w:name w:val="index 8"/>
    <w:aliases w:val="Style 43"/>
    <w:basedOn w:val="Normal"/>
    <w:next w:val="Normal"/>
    <w:autoRedefine/>
    <w:semiHidden/>
    <w:rsid w:val="00962A1B"/>
    <w:pPr>
      <w:ind w:left="1600" w:hanging="200"/>
    </w:pPr>
  </w:style>
  <w:style w:type="paragraph" w:styleId="Index9">
    <w:name w:val="index 9"/>
    <w:aliases w:val="Style 44"/>
    <w:basedOn w:val="Normal"/>
    <w:next w:val="Normal"/>
    <w:autoRedefine/>
    <w:semiHidden/>
    <w:rsid w:val="00962A1B"/>
    <w:pPr>
      <w:ind w:left="1800" w:hanging="200"/>
    </w:pPr>
  </w:style>
  <w:style w:type="paragraph" w:styleId="IndexHeading">
    <w:name w:val="index heading"/>
    <w:aliases w:val="Style 45"/>
    <w:basedOn w:val="Normal"/>
    <w:next w:val="Index1"/>
    <w:semiHidden/>
    <w:rsid w:val="00962A1B"/>
    <w:rPr>
      <w:rFonts w:ascii="Arial" w:hAnsi="Arial" w:cs="Arial"/>
      <w:b/>
      <w:bCs/>
    </w:rPr>
  </w:style>
  <w:style w:type="paragraph" w:styleId="List">
    <w:name w:val="List"/>
    <w:aliases w:val="Style 56"/>
    <w:basedOn w:val="Normal"/>
    <w:rsid w:val="00962A1B"/>
    <w:pPr>
      <w:ind w:left="360" w:hanging="360"/>
    </w:pPr>
  </w:style>
  <w:style w:type="paragraph" w:styleId="List2">
    <w:name w:val="List 2"/>
    <w:aliases w:val="Style 57"/>
    <w:basedOn w:val="Normal"/>
    <w:rsid w:val="00962A1B"/>
    <w:pPr>
      <w:ind w:left="720" w:hanging="360"/>
    </w:pPr>
  </w:style>
  <w:style w:type="paragraph" w:styleId="List3">
    <w:name w:val="List 3"/>
    <w:aliases w:val="Style 58"/>
    <w:basedOn w:val="Normal"/>
    <w:rsid w:val="00962A1B"/>
    <w:pPr>
      <w:ind w:left="1080" w:hanging="360"/>
    </w:pPr>
  </w:style>
  <w:style w:type="paragraph" w:styleId="List4">
    <w:name w:val="List 4"/>
    <w:aliases w:val="Style 59"/>
    <w:basedOn w:val="Normal"/>
    <w:rsid w:val="00962A1B"/>
    <w:pPr>
      <w:ind w:left="1440" w:hanging="360"/>
    </w:pPr>
  </w:style>
  <w:style w:type="paragraph" w:styleId="List5">
    <w:name w:val="List 5"/>
    <w:aliases w:val="Style 60"/>
    <w:basedOn w:val="Normal"/>
    <w:rsid w:val="00962A1B"/>
    <w:pPr>
      <w:ind w:left="1800" w:hanging="360"/>
    </w:pPr>
  </w:style>
  <w:style w:type="paragraph" w:styleId="ListBullet2">
    <w:name w:val="List Bullet 2"/>
    <w:aliases w:val="Style 62"/>
    <w:basedOn w:val="Normal"/>
    <w:autoRedefine/>
    <w:rsid w:val="00962A1B"/>
    <w:pPr>
      <w:numPr>
        <w:numId w:val="4"/>
      </w:numPr>
    </w:pPr>
  </w:style>
  <w:style w:type="paragraph" w:styleId="ListBullet3">
    <w:name w:val="List Bullet 3"/>
    <w:aliases w:val="Style 63"/>
    <w:basedOn w:val="Normal"/>
    <w:autoRedefine/>
    <w:rsid w:val="00962A1B"/>
    <w:pPr>
      <w:numPr>
        <w:numId w:val="5"/>
      </w:numPr>
    </w:pPr>
  </w:style>
  <w:style w:type="paragraph" w:styleId="ListBullet4">
    <w:name w:val="List Bullet 4"/>
    <w:aliases w:val="Style 64"/>
    <w:basedOn w:val="Normal"/>
    <w:autoRedefine/>
    <w:rsid w:val="00962A1B"/>
    <w:pPr>
      <w:numPr>
        <w:numId w:val="6"/>
      </w:numPr>
    </w:pPr>
  </w:style>
  <w:style w:type="paragraph" w:styleId="ListBullet5">
    <w:name w:val="List Bullet 5"/>
    <w:aliases w:val="Style 65"/>
    <w:basedOn w:val="Normal"/>
    <w:autoRedefine/>
    <w:rsid w:val="00962A1B"/>
    <w:pPr>
      <w:numPr>
        <w:numId w:val="7"/>
      </w:numPr>
    </w:pPr>
  </w:style>
  <w:style w:type="paragraph" w:styleId="ListContinue">
    <w:name w:val="List Continue"/>
    <w:aliases w:val="Style 66"/>
    <w:basedOn w:val="Normal"/>
    <w:rsid w:val="00962A1B"/>
    <w:pPr>
      <w:spacing w:after="120"/>
      <w:ind w:left="360"/>
    </w:pPr>
  </w:style>
  <w:style w:type="paragraph" w:styleId="ListContinue2">
    <w:name w:val="List Continue 2"/>
    <w:aliases w:val="Style 67"/>
    <w:basedOn w:val="Normal"/>
    <w:rsid w:val="00962A1B"/>
    <w:pPr>
      <w:spacing w:after="120"/>
      <w:ind w:left="720"/>
    </w:pPr>
  </w:style>
  <w:style w:type="paragraph" w:styleId="ListContinue3">
    <w:name w:val="List Continue 3"/>
    <w:aliases w:val="Style 68"/>
    <w:basedOn w:val="Normal"/>
    <w:rsid w:val="00962A1B"/>
    <w:pPr>
      <w:spacing w:after="120"/>
      <w:ind w:left="1080"/>
    </w:pPr>
  </w:style>
  <w:style w:type="paragraph" w:styleId="ListContinue4">
    <w:name w:val="List Continue 4"/>
    <w:aliases w:val="Style 69"/>
    <w:basedOn w:val="Normal"/>
    <w:rsid w:val="00962A1B"/>
    <w:pPr>
      <w:spacing w:after="120"/>
      <w:ind w:left="1440"/>
    </w:pPr>
  </w:style>
  <w:style w:type="paragraph" w:styleId="ListContinue5">
    <w:name w:val="List Continue 5"/>
    <w:aliases w:val="Style 70"/>
    <w:basedOn w:val="Normal"/>
    <w:rsid w:val="00962A1B"/>
    <w:pPr>
      <w:spacing w:after="120"/>
      <w:ind w:left="1800"/>
    </w:pPr>
  </w:style>
  <w:style w:type="paragraph" w:styleId="ListNumber">
    <w:name w:val="List Number"/>
    <w:aliases w:val="Style 71"/>
    <w:basedOn w:val="Normal"/>
    <w:rsid w:val="00962A1B"/>
    <w:pPr>
      <w:numPr>
        <w:numId w:val="8"/>
      </w:numPr>
    </w:pPr>
  </w:style>
  <w:style w:type="paragraph" w:styleId="ListNumber2">
    <w:name w:val="List Number 2"/>
    <w:aliases w:val="Style 72"/>
    <w:basedOn w:val="Normal"/>
    <w:rsid w:val="00962A1B"/>
    <w:pPr>
      <w:numPr>
        <w:numId w:val="9"/>
      </w:numPr>
    </w:pPr>
  </w:style>
  <w:style w:type="paragraph" w:styleId="ListNumber3">
    <w:name w:val="List Number 3"/>
    <w:aliases w:val="Style 73"/>
    <w:basedOn w:val="Normal"/>
    <w:rsid w:val="00962A1B"/>
    <w:pPr>
      <w:numPr>
        <w:numId w:val="10"/>
      </w:numPr>
    </w:pPr>
  </w:style>
  <w:style w:type="paragraph" w:styleId="ListNumber4">
    <w:name w:val="List Number 4"/>
    <w:aliases w:val="Style 74"/>
    <w:basedOn w:val="Normal"/>
    <w:rsid w:val="00962A1B"/>
    <w:pPr>
      <w:numPr>
        <w:numId w:val="11"/>
      </w:numPr>
    </w:pPr>
  </w:style>
  <w:style w:type="paragraph" w:styleId="ListNumber5">
    <w:name w:val="List Number 5"/>
    <w:aliases w:val="Style 75"/>
    <w:basedOn w:val="Normal"/>
    <w:rsid w:val="00962A1B"/>
    <w:pPr>
      <w:numPr>
        <w:numId w:val="12"/>
      </w:numPr>
    </w:pPr>
  </w:style>
  <w:style w:type="paragraph" w:styleId="MacroText">
    <w:name w:val="macro"/>
    <w:aliases w:val="Style 76"/>
    <w:semiHidden/>
    <w:rsid w:val="00962A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aliases w:val="Style 77"/>
    <w:basedOn w:val="Normal"/>
    <w:rsid w:val="00962A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aliases w:val="Style 80"/>
    <w:basedOn w:val="Normal"/>
    <w:rsid w:val="00962A1B"/>
    <w:pPr>
      <w:ind w:left="720"/>
    </w:pPr>
  </w:style>
  <w:style w:type="paragraph" w:styleId="NoteHeading">
    <w:name w:val="Note Heading"/>
    <w:aliases w:val="Style 81"/>
    <w:basedOn w:val="Normal"/>
    <w:next w:val="Normal"/>
    <w:rsid w:val="00962A1B"/>
  </w:style>
  <w:style w:type="paragraph" w:styleId="PlainText">
    <w:name w:val="Plain Text"/>
    <w:aliases w:val="Style 83"/>
    <w:basedOn w:val="Normal"/>
    <w:rsid w:val="00962A1B"/>
    <w:rPr>
      <w:rFonts w:ascii="Courier New" w:hAnsi="Courier New" w:cs="Courier New"/>
    </w:rPr>
  </w:style>
  <w:style w:type="paragraph" w:styleId="Salutation">
    <w:name w:val="Salutation"/>
    <w:aliases w:val="Style 84"/>
    <w:basedOn w:val="Normal"/>
    <w:next w:val="Normal"/>
    <w:rsid w:val="00962A1B"/>
  </w:style>
  <w:style w:type="paragraph" w:styleId="Signature">
    <w:name w:val="Signature"/>
    <w:aliases w:val="Style 85"/>
    <w:basedOn w:val="Normal"/>
    <w:rsid w:val="00962A1B"/>
    <w:pPr>
      <w:ind w:left="4320"/>
    </w:pPr>
  </w:style>
  <w:style w:type="paragraph" w:styleId="Subtitle">
    <w:name w:val="Subtitle"/>
    <w:aliases w:val="Style 87"/>
    <w:basedOn w:val="Normal"/>
    <w:qFormat/>
    <w:rsid w:val="00962A1B"/>
    <w:pPr>
      <w:spacing w:after="60"/>
      <w:jc w:val="center"/>
      <w:outlineLvl w:val="1"/>
    </w:pPr>
    <w:rPr>
      <w:rFonts w:ascii="Arial" w:hAnsi="Arial" w:cs="Arial"/>
      <w:sz w:val="24"/>
      <w:szCs w:val="24"/>
    </w:rPr>
  </w:style>
  <w:style w:type="paragraph" w:styleId="TableofFigures">
    <w:name w:val="table of figures"/>
    <w:aliases w:val="Style 97"/>
    <w:basedOn w:val="Normal"/>
    <w:next w:val="Normal"/>
    <w:semiHidden/>
    <w:rsid w:val="00962A1B"/>
    <w:pPr>
      <w:ind w:left="400" w:hanging="400"/>
    </w:pPr>
  </w:style>
  <w:style w:type="paragraph" w:styleId="TOAHeading">
    <w:name w:val="toa heading"/>
    <w:aliases w:val="Style 99"/>
    <w:basedOn w:val="Normal"/>
    <w:next w:val="Normal"/>
    <w:semiHidden/>
    <w:rsid w:val="00962A1B"/>
    <w:pPr>
      <w:spacing w:before="120"/>
    </w:pPr>
    <w:rPr>
      <w:rFonts w:ascii="Arial" w:hAnsi="Arial" w:cs="Arial"/>
      <w:b/>
      <w:bCs/>
      <w:sz w:val="24"/>
      <w:szCs w:val="24"/>
    </w:rPr>
  </w:style>
  <w:style w:type="character" w:styleId="Hyperlink">
    <w:name w:val="Hyperlink"/>
    <w:aliases w:val="Style 35"/>
    <w:basedOn w:val="DefaultParagraphFont"/>
    <w:rsid w:val="001C319B"/>
    <w:rPr>
      <w:b/>
      <w:color w:val="0000FF"/>
      <w:u w:val="single"/>
    </w:rPr>
  </w:style>
  <w:style w:type="character" w:styleId="FollowedHyperlink">
    <w:name w:val="FollowedHyperlink"/>
    <w:aliases w:val="Style 19"/>
    <w:basedOn w:val="DefaultParagraphFont"/>
    <w:rsid w:val="00962A1B"/>
    <w:rPr>
      <w:color w:val="800080"/>
      <w:u w:val="single"/>
    </w:rPr>
  </w:style>
  <w:style w:type="paragraph" w:customStyle="1" w:styleId="Style47">
    <w:name w:val="Style 47"/>
    <w:basedOn w:val="Normal"/>
    <w:next w:val="BodyText"/>
    <w:rsid w:val="00962A1B"/>
    <w:pPr>
      <w:tabs>
        <w:tab w:val="num" w:pos="720"/>
      </w:tabs>
      <w:spacing w:after="240"/>
      <w:outlineLvl w:val="0"/>
    </w:pPr>
  </w:style>
  <w:style w:type="paragraph" w:customStyle="1" w:styleId="Style48">
    <w:name w:val="Style 48"/>
    <w:basedOn w:val="Style47"/>
    <w:next w:val="BodyText"/>
    <w:rsid w:val="00962A1B"/>
    <w:pPr>
      <w:numPr>
        <w:ilvl w:val="1"/>
      </w:numPr>
      <w:tabs>
        <w:tab w:val="num" w:pos="720"/>
      </w:tabs>
      <w:ind w:left="360" w:hanging="360"/>
      <w:outlineLvl w:val="1"/>
    </w:pPr>
    <w:rPr>
      <w:sz w:val="24"/>
      <w:szCs w:val="24"/>
    </w:rPr>
  </w:style>
  <w:style w:type="paragraph" w:customStyle="1" w:styleId="Style49">
    <w:name w:val="Style 49"/>
    <w:basedOn w:val="Style48"/>
    <w:next w:val="BodyText"/>
    <w:rsid w:val="00962A1B"/>
    <w:pPr>
      <w:numPr>
        <w:ilvl w:val="2"/>
      </w:numPr>
      <w:tabs>
        <w:tab w:val="num" w:pos="720"/>
      </w:tabs>
      <w:ind w:left="360" w:hanging="360"/>
      <w:outlineLvl w:val="2"/>
    </w:pPr>
  </w:style>
  <w:style w:type="paragraph" w:customStyle="1" w:styleId="Style50">
    <w:name w:val="Style 50"/>
    <w:basedOn w:val="Style49"/>
    <w:next w:val="BodyText"/>
    <w:rsid w:val="00962A1B"/>
    <w:pPr>
      <w:numPr>
        <w:ilvl w:val="3"/>
      </w:numPr>
      <w:tabs>
        <w:tab w:val="num" w:pos="720"/>
      </w:tabs>
      <w:ind w:left="360" w:hanging="360"/>
      <w:outlineLvl w:val="3"/>
    </w:pPr>
  </w:style>
  <w:style w:type="paragraph" w:customStyle="1" w:styleId="Style51">
    <w:name w:val="Style 51"/>
    <w:basedOn w:val="Style50"/>
    <w:next w:val="BodyText"/>
    <w:rsid w:val="00962A1B"/>
    <w:pPr>
      <w:numPr>
        <w:ilvl w:val="4"/>
      </w:numPr>
      <w:tabs>
        <w:tab w:val="num" w:pos="720"/>
      </w:tabs>
      <w:ind w:left="360" w:hanging="360"/>
      <w:outlineLvl w:val="4"/>
    </w:pPr>
  </w:style>
  <w:style w:type="paragraph" w:customStyle="1" w:styleId="Style52">
    <w:name w:val="Style 52"/>
    <w:basedOn w:val="Style51"/>
    <w:next w:val="BodyText"/>
    <w:rsid w:val="00962A1B"/>
    <w:pPr>
      <w:numPr>
        <w:ilvl w:val="5"/>
      </w:numPr>
      <w:tabs>
        <w:tab w:val="num" w:pos="720"/>
      </w:tabs>
      <w:ind w:left="360" w:hanging="360"/>
      <w:outlineLvl w:val="5"/>
    </w:pPr>
  </w:style>
  <w:style w:type="paragraph" w:customStyle="1" w:styleId="Style53">
    <w:name w:val="Style 53"/>
    <w:basedOn w:val="Style52"/>
    <w:next w:val="BodyText"/>
    <w:rsid w:val="00962A1B"/>
    <w:pPr>
      <w:numPr>
        <w:ilvl w:val="6"/>
      </w:numPr>
      <w:tabs>
        <w:tab w:val="num" w:pos="720"/>
      </w:tabs>
      <w:ind w:left="360" w:hanging="360"/>
      <w:outlineLvl w:val="6"/>
    </w:pPr>
  </w:style>
  <w:style w:type="paragraph" w:customStyle="1" w:styleId="Style54">
    <w:name w:val="Style 54"/>
    <w:basedOn w:val="Style53"/>
    <w:next w:val="BodyText"/>
    <w:rsid w:val="00962A1B"/>
    <w:pPr>
      <w:numPr>
        <w:ilvl w:val="7"/>
      </w:numPr>
      <w:tabs>
        <w:tab w:val="num" w:pos="720"/>
      </w:tabs>
      <w:ind w:left="360" w:hanging="360"/>
      <w:outlineLvl w:val="7"/>
    </w:pPr>
  </w:style>
  <w:style w:type="paragraph" w:customStyle="1" w:styleId="Style55">
    <w:name w:val="Style 55"/>
    <w:basedOn w:val="Style54"/>
    <w:next w:val="BodyText"/>
    <w:rsid w:val="00962A1B"/>
    <w:pPr>
      <w:numPr>
        <w:ilvl w:val="8"/>
      </w:numPr>
      <w:tabs>
        <w:tab w:val="num" w:pos="720"/>
      </w:tabs>
      <w:ind w:left="360" w:hanging="360"/>
      <w:outlineLvl w:val="8"/>
    </w:pPr>
  </w:style>
  <w:style w:type="paragraph" w:customStyle="1" w:styleId="Style46">
    <w:name w:val="Style 46"/>
    <w:basedOn w:val="BodyTextFirstIndent"/>
    <w:rsid w:val="00962A1B"/>
    <w:pPr>
      <w:ind w:firstLine="706"/>
    </w:pPr>
  </w:style>
  <w:style w:type="paragraph" w:customStyle="1" w:styleId="Style88">
    <w:name w:val="Style 88"/>
    <w:basedOn w:val="Normal"/>
    <w:next w:val="BodyText"/>
    <w:rsid w:val="00962A1B"/>
    <w:pPr>
      <w:tabs>
        <w:tab w:val="num" w:pos="1440"/>
      </w:tabs>
      <w:spacing w:after="240"/>
      <w:ind w:firstLine="720"/>
      <w:outlineLvl w:val="0"/>
    </w:pPr>
  </w:style>
  <w:style w:type="paragraph" w:customStyle="1" w:styleId="Style89">
    <w:name w:val="Style 89"/>
    <w:basedOn w:val="Style88"/>
    <w:next w:val="BodyText"/>
    <w:rsid w:val="00962A1B"/>
    <w:pPr>
      <w:numPr>
        <w:ilvl w:val="1"/>
      </w:numPr>
      <w:tabs>
        <w:tab w:val="num" w:pos="1440"/>
        <w:tab w:val="num" w:pos="1800"/>
      </w:tabs>
      <w:ind w:left="1800" w:firstLine="1464"/>
      <w:outlineLvl w:val="1"/>
    </w:pPr>
  </w:style>
  <w:style w:type="paragraph" w:customStyle="1" w:styleId="Style90">
    <w:name w:val="Style 90"/>
    <w:basedOn w:val="Style89"/>
    <w:next w:val="BodyText"/>
    <w:rsid w:val="00962A1B"/>
    <w:pPr>
      <w:numPr>
        <w:ilvl w:val="2"/>
      </w:numPr>
      <w:tabs>
        <w:tab w:val="num" w:pos="1440"/>
      </w:tabs>
      <w:ind w:left="1800" w:firstLine="1464"/>
      <w:outlineLvl w:val="2"/>
    </w:pPr>
  </w:style>
  <w:style w:type="paragraph" w:customStyle="1" w:styleId="Style91">
    <w:name w:val="Style 91"/>
    <w:basedOn w:val="Style90"/>
    <w:next w:val="BodyText"/>
    <w:rsid w:val="00962A1B"/>
    <w:pPr>
      <w:numPr>
        <w:ilvl w:val="3"/>
      </w:numPr>
      <w:tabs>
        <w:tab w:val="num" w:pos="1440"/>
      </w:tabs>
      <w:ind w:left="360" w:hanging="360"/>
      <w:outlineLvl w:val="3"/>
    </w:pPr>
  </w:style>
  <w:style w:type="paragraph" w:customStyle="1" w:styleId="Style92">
    <w:name w:val="Style 92"/>
    <w:basedOn w:val="Style91"/>
    <w:next w:val="BodyText"/>
    <w:rsid w:val="00962A1B"/>
    <w:pPr>
      <w:numPr>
        <w:ilvl w:val="4"/>
      </w:numPr>
      <w:tabs>
        <w:tab w:val="num" w:pos="1440"/>
      </w:tabs>
      <w:ind w:left="1800" w:hanging="360"/>
      <w:jc w:val="both"/>
      <w:outlineLvl w:val="4"/>
    </w:pPr>
  </w:style>
  <w:style w:type="paragraph" w:customStyle="1" w:styleId="Style93">
    <w:name w:val="Style 93"/>
    <w:basedOn w:val="Style92"/>
    <w:next w:val="BodyText"/>
    <w:rsid w:val="00962A1B"/>
    <w:pPr>
      <w:numPr>
        <w:ilvl w:val="5"/>
      </w:numPr>
      <w:tabs>
        <w:tab w:val="num" w:pos="1440"/>
      </w:tabs>
      <w:ind w:left="1800" w:hanging="360"/>
      <w:outlineLvl w:val="5"/>
    </w:pPr>
  </w:style>
  <w:style w:type="paragraph" w:customStyle="1" w:styleId="Style94">
    <w:name w:val="Style 94"/>
    <w:basedOn w:val="Style93"/>
    <w:next w:val="BodyText"/>
    <w:rsid w:val="00962A1B"/>
    <w:pPr>
      <w:numPr>
        <w:ilvl w:val="6"/>
      </w:numPr>
      <w:tabs>
        <w:tab w:val="num" w:pos="1440"/>
      </w:tabs>
      <w:ind w:left="1800" w:hanging="360"/>
      <w:outlineLvl w:val="6"/>
    </w:pPr>
  </w:style>
  <w:style w:type="paragraph" w:customStyle="1" w:styleId="Style95">
    <w:name w:val="Style 95"/>
    <w:basedOn w:val="Style94"/>
    <w:next w:val="BodyText"/>
    <w:rsid w:val="00962A1B"/>
    <w:pPr>
      <w:numPr>
        <w:ilvl w:val="7"/>
      </w:numPr>
      <w:tabs>
        <w:tab w:val="num" w:pos="1440"/>
      </w:tabs>
      <w:ind w:left="1800" w:hanging="360"/>
      <w:outlineLvl w:val="7"/>
    </w:pPr>
  </w:style>
  <w:style w:type="paragraph" w:customStyle="1" w:styleId="Style86">
    <w:name w:val="Style 86"/>
    <w:rsid w:val="00962A1B"/>
    <w:pPr>
      <w:autoSpaceDE w:val="0"/>
      <w:autoSpaceDN w:val="0"/>
      <w:adjustRightInd w:val="0"/>
    </w:pPr>
    <w:rPr>
      <w:rFonts w:ascii="Arial" w:hAnsi="Arial" w:cs="Arial"/>
    </w:rPr>
  </w:style>
  <w:style w:type="paragraph" w:customStyle="1" w:styleId="center">
    <w:name w:val="center"/>
    <w:basedOn w:val="BodyText"/>
    <w:rsid w:val="002734E3"/>
    <w:pPr>
      <w:spacing w:before="0" w:after="240"/>
      <w:ind w:left="1440"/>
      <w:jc w:val="center"/>
    </w:pPr>
    <w:rPr>
      <w:szCs w:val="20"/>
    </w:rPr>
  </w:style>
  <w:style w:type="paragraph" w:styleId="BalloonText">
    <w:name w:val="Balloon Text"/>
    <w:basedOn w:val="Normal"/>
    <w:semiHidden/>
    <w:rsid w:val="00B301F6"/>
    <w:rPr>
      <w:rFonts w:ascii="Tahoma" w:hAnsi="Tahoma" w:cs="Tahoma"/>
      <w:sz w:val="16"/>
      <w:szCs w:val="16"/>
    </w:rPr>
  </w:style>
  <w:style w:type="paragraph" w:customStyle="1" w:styleId="ArticleL1">
    <w:name w:val="Article_L1"/>
    <w:basedOn w:val="Normal"/>
    <w:next w:val="BodyText"/>
    <w:rsid w:val="00571036"/>
    <w:pPr>
      <w:keepNext/>
      <w:numPr>
        <w:numId w:val="16"/>
      </w:numPr>
      <w:spacing w:before="120" w:after="240"/>
      <w:outlineLvl w:val="0"/>
    </w:pPr>
    <w:rPr>
      <w:b/>
      <w:caps/>
      <w:sz w:val="24"/>
    </w:rPr>
  </w:style>
  <w:style w:type="paragraph" w:customStyle="1" w:styleId="ArticleL2">
    <w:name w:val="Article_L2"/>
    <w:basedOn w:val="ArticleL1"/>
    <w:next w:val="BodyText"/>
    <w:rsid w:val="00571036"/>
    <w:pPr>
      <w:keepNext w:val="0"/>
      <w:numPr>
        <w:ilvl w:val="1"/>
      </w:numPr>
      <w:spacing w:before="0"/>
      <w:jc w:val="both"/>
      <w:outlineLvl w:val="1"/>
    </w:pPr>
    <w:rPr>
      <w:b w:val="0"/>
      <w:caps w:val="0"/>
    </w:rPr>
  </w:style>
  <w:style w:type="paragraph" w:customStyle="1" w:styleId="ArticleL3">
    <w:name w:val="Article_L3"/>
    <w:basedOn w:val="ArticleL2"/>
    <w:next w:val="BodyText"/>
    <w:rsid w:val="00571036"/>
    <w:pPr>
      <w:numPr>
        <w:ilvl w:val="2"/>
      </w:numPr>
      <w:outlineLvl w:val="2"/>
    </w:pPr>
    <w:rPr>
      <w:u w:val="single"/>
    </w:rPr>
  </w:style>
  <w:style w:type="paragraph" w:customStyle="1" w:styleId="ArticleL4">
    <w:name w:val="Article_L4"/>
    <w:basedOn w:val="ArticleL3"/>
    <w:next w:val="BodyText"/>
    <w:rsid w:val="00571036"/>
    <w:pPr>
      <w:numPr>
        <w:ilvl w:val="3"/>
      </w:numPr>
      <w:jc w:val="left"/>
      <w:outlineLvl w:val="3"/>
    </w:pPr>
  </w:style>
  <w:style w:type="paragraph" w:customStyle="1" w:styleId="ArticleL5">
    <w:name w:val="Article_L5"/>
    <w:basedOn w:val="ArticleL4"/>
    <w:next w:val="BodyText"/>
    <w:rsid w:val="00571036"/>
    <w:pPr>
      <w:numPr>
        <w:ilvl w:val="4"/>
      </w:numPr>
      <w:ind w:left="360" w:hanging="360"/>
      <w:jc w:val="both"/>
      <w:outlineLvl w:val="4"/>
    </w:pPr>
  </w:style>
  <w:style w:type="paragraph" w:customStyle="1" w:styleId="ArticleL6">
    <w:name w:val="Article_L6"/>
    <w:basedOn w:val="ArticleL5"/>
    <w:next w:val="BodyText"/>
    <w:rsid w:val="00571036"/>
    <w:pPr>
      <w:keepNext/>
      <w:numPr>
        <w:ilvl w:val="5"/>
      </w:numPr>
      <w:ind w:left="360" w:hanging="360"/>
      <w:outlineLvl w:val="5"/>
    </w:pPr>
  </w:style>
  <w:style w:type="paragraph" w:customStyle="1" w:styleId="ArticleL7">
    <w:name w:val="Article_L7"/>
    <w:basedOn w:val="ArticleL6"/>
    <w:next w:val="BodyText"/>
    <w:rsid w:val="00571036"/>
    <w:pPr>
      <w:numPr>
        <w:ilvl w:val="6"/>
      </w:numPr>
      <w:ind w:left="360" w:hanging="360"/>
      <w:outlineLvl w:val="6"/>
    </w:pPr>
  </w:style>
  <w:style w:type="paragraph" w:customStyle="1" w:styleId="ArticleL8">
    <w:name w:val="Article_L8"/>
    <w:basedOn w:val="ArticleL7"/>
    <w:next w:val="BodyText"/>
    <w:rsid w:val="00571036"/>
    <w:pPr>
      <w:numPr>
        <w:ilvl w:val="7"/>
      </w:numPr>
      <w:ind w:left="360" w:hanging="360"/>
      <w:outlineLvl w:val="7"/>
    </w:pPr>
  </w:style>
  <w:style w:type="paragraph" w:customStyle="1" w:styleId="ArticleL9">
    <w:name w:val="Article_L9"/>
    <w:basedOn w:val="ArticleL8"/>
    <w:next w:val="BodyText"/>
    <w:rsid w:val="00571036"/>
    <w:pPr>
      <w:numPr>
        <w:ilvl w:val="8"/>
      </w:numPr>
      <w:ind w:left="360" w:hanging="360"/>
      <w:outlineLvl w:val="8"/>
    </w:pPr>
  </w:style>
  <w:style w:type="character" w:customStyle="1" w:styleId="zzmpTrailerItem">
    <w:name w:val="zzmpTrailerItem"/>
    <w:basedOn w:val="DefaultParagraphFont"/>
    <w:rsid w:val="0070397C"/>
    <w:rPr>
      <w:rFonts w:ascii="Times New Roman" w:hAnsi="Times New Roman" w:cs="Times New Roman"/>
      <w:dstrike w:val="0"/>
      <w:noProof/>
      <w:color w:val="auto"/>
      <w:spacing w:val="0"/>
      <w:position w:val="0"/>
      <w:sz w:val="18"/>
      <w:szCs w:val="16"/>
      <w:u w:val="none"/>
      <w:effect w:val="none"/>
      <w:vertAlign w:val="baseline"/>
    </w:rPr>
  </w:style>
  <w:style w:type="table" w:styleId="TableGrid">
    <w:name w:val="Table Grid"/>
    <w:basedOn w:val="TableNormal"/>
    <w:rsid w:val="0081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Style24TimesNewRoman10ptBoldLeft">
    <w:name w:val="Style Heading 1Style 24 + Times New Roman 10 pt Bold Left"/>
    <w:basedOn w:val="Heading1"/>
    <w:rsid w:val="007056FA"/>
    <w:pPr>
      <w:jc w:val="left"/>
    </w:pPr>
    <w:rPr>
      <w:rFonts w:ascii="Times New Roman" w:hAnsi="Times New Roman" w:cs="Times New Roman"/>
      <w:b/>
      <w:bCs/>
      <w:sz w:val="20"/>
      <w:szCs w:val="20"/>
    </w:rPr>
  </w:style>
  <w:style w:type="paragraph" w:customStyle="1" w:styleId="Style1">
    <w:name w:val="Style1"/>
    <w:basedOn w:val="TOC2"/>
    <w:autoRedefine/>
    <w:rsid w:val="004478D5"/>
    <w:rPr>
      <w:rFonts w:ascii="Times New Roman Bold" w:hAnsi="Times New Roman Bold"/>
      <w:b/>
      <w:caps/>
    </w:rPr>
  </w:style>
  <w:style w:type="paragraph" w:customStyle="1" w:styleId="SubLevel2">
    <w:name w:val="SubLevel2"/>
    <w:autoRedefine/>
    <w:rsid w:val="004478D5"/>
    <w:rPr>
      <w:smallCaps/>
      <w:noProof/>
    </w:rPr>
  </w:style>
  <w:style w:type="paragraph" w:customStyle="1" w:styleId="TabbedL1">
    <w:name w:val="Tabbed_L1"/>
    <w:basedOn w:val="Normal"/>
    <w:next w:val="BodyText"/>
    <w:rsid w:val="00131FA5"/>
    <w:pPr>
      <w:tabs>
        <w:tab w:val="num" w:pos="1440"/>
      </w:tabs>
      <w:spacing w:after="240"/>
      <w:ind w:firstLine="720"/>
      <w:outlineLvl w:val="0"/>
    </w:pPr>
    <w:rPr>
      <w:sz w:val="24"/>
    </w:rPr>
  </w:style>
  <w:style w:type="paragraph" w:customStyle="1" w:styleId="TabbedL2">
    <w:name w:val="Tabbed_L2"/>
    <w:basedOn w:val="TabbedL1"/>
    <w:next w:val="BodyText"/>
    <w:rsid w:val="00131FA5"/>
    <w:pPr>
      <w:tabs>
        <w:tab w:val="clear" w:pos="1440"/>
        <w:tab w:val="num" w:pos="2160"/>
      </w:tabs>
      <w:ind w:firstLine="1440"/>
      <w:outlineLvl w:val="1"/>
    </w:pPr>
  </w:style>
  <w:style w:type="paragraph" w:customStyle="1" w:styleId="TabbedL3">
    <w:name w:val="Tabbed_L3"/>
    <w:basedOn w:val="TabbedL2"/>
    <w:next w:val="BodyText"/>
    <w:rsid w:val="00131FA5"/>
    <w:pPr>
      <w:tabs>
        <w:tab w:val="clear" w:pos="2160"/>
        <w:tab w:val="num" w:pos="2880"/>
      </w:tabs>
      <w:ind w:firstLine="2160"/>
      <w:outlineLvl w:val="2"/>
    </w:pPr>
  </w:style>
  <w:style w:type="paragraph" w:customStyle="1" w:styleId="TabbedL4">
    <w:name w:val="Tabbed_L4"/>
    <w:basedOn w:val="TabbedL3"/>
    <w:next w:val="BodyText"/>
    <w:rsid w:val="00131FA5"/>
    <w:pPr>
      <w:tabs>
        <w:tab w:val="clear" w:pos="2880"/>
        <w:tab w:val="num" w:pos="4320"/>
      </w:tabs>
      <w:ind w:firstLine="3600"/>
      <w:outlineLvl w:val="3"/>
    </w:pPr>
  </w:style>
  <w:style w:type="paragraph" w:customStyle="1" w:styleId="TabbedL5">
    <w:name w:val="Tabbed_L5"/>
    <w:basedOn w:val="TabbedL4"/>
    <w:next w:val="BodyText"/>
    <w:rsid w:val="00131FA5"/>
    <w:pPr>
      <w:tabs>
        <w:tab w:val="clear" w:pos="4320"/>
        <w:tab w:val="num" w:pos="5040"/>
      </w:tabs>
      <w:ind w:firstLine="4320"/>
      <w:jc w:val="both"/>
      <w:outlineLvl w:val="4"/>
    </w:pPr>
  </w:style>
  <w:style w:type="paragraph" w:customStyle="1" w:styleId="TabbedL6">
    <w:name w:val="Tabbed_L6"/>
    <w:basedOn w:val="TabbedL5"/>
    <w:next w:val="BodyText"/>
    <w:rsid w:val="00131FA5"/>
    <w:pPr>
      <w:tabs>
        <w:tab w:val="clear" w:pos="5040"/>
        <w:tab w:val="num" w:pos="5760"/>
      </w:tabs>
      <w:ind w:firstLine="5040"/>
      <w:outlineLvl w:val="5"/>
    </w:pPr>
  </w:style>
  <w:style w:type="paragraph" w:customStyle="1" w:styleId="TabbedL7">
    <w:name w:val="Tabbed_L7"/>
    <w:basedOn w:val="TabbedL6"/>
    <w:next w:val="BodyText"/>
    <w:rsid w:val="00131FA5"/>
    <w:pPr>
      <w:tabs>
        <w:tab w:val="clear" w:pos="5760"/>
        <w:tab w:val="num" w:pos="6480"/>
      </w:tabs>
      <w:ind w:firstLine="5760"/>
      <w:outlineLvl w:val="6"/>
    </w:pPr>
  </w:style>
  <w:style w:type="paragraph" w:customStyle="1" w:styleId="TabbedL8">
    <w:name w:val="Tabbed_L8"/>
    <w:basedOn w:val="TabbedL7"/>
    <w:next w:val="BodyText"/>
    <w:rsid w:val="00131FA5"/>
    <w:pPr>
      <w:tabs>
        <w:tab w:val="clear" w:pos="6480"/>
        <w:tab w:val="num" w:pos="7200"/>
      </w:tabs>
      <w:ind w:firstLine="6480"/>
      <w:outlineLvl w:val="7"/>
    </w:pPr>
  </w:style>
  <w:style w:type="paragraph" w:customStyle="1" w:styleId="2Document">
    <w:name w:val="2Document"/>
    <w:rsid w:val="00FE5FDF"/>
    <w:pPr>
      <w:widowControl w:val="0"/>
      <w:jc w:val="both"/>
    </w:pPr>
    <w:rPr>
      <w:rFonts w:ascii="Courier" w:hAnsi="Courier"/>
      <w:snapToGrid w:val="0"/>
      <w:sz w:val="24"/>
    </w:rPr>
  </w:style>
  <w:style w:type="paragraph" w:customStyle="1" w:styleId="OrthoItems">
    <w:name w:val="Ortho Items"/>
    <w:basedOn w:val="Normal"/>
    <w:rsid w:val="00DB59DE"/>
    <w:pPr>
      <w:keepNext/>
      <w:tabs>
        <w:tab w:val="left" w:pos="308"/>
        <w:tab w:val="left" w:pos="904"/>
        <w:tab w:val="left" w:pos="1671"/>
        <w:tab w:val="left" w:pos="2353"/>
        <w:tab w:val="left" w:pos="3120"/>
        <w:tab w:val="left" w:pos="3886"/>
        <w:tab w:val="left" w:pos="4568"/>
        <w:tab w:val="left" w:pos="5250"/>
        <w:tab w:val="left" w:pos="5931"/>
        <w:tab w:val="left" w:pos="6613"/>
        <w:tab w:val="left" w:pos="7294"/>
        <w:tab w:val="left" w:pos="7976"/>
        <w:tab w:val="left" w:pos="8658"/>
        <w:tab w:val="left" w:pos="9339"/>
        <w:tab w:val="left" w:pos="10021"/>
      </w:tabs>
      <w:spacing w:line="1" w:lineRule="atLeast"/>
      <w:outlineLvl w:val="3"/>
    </w:pPr>
    <w:rPr>
      <w:b/>
      <w:snapToGrid w:val="0"/>
      <w:sz w:val="22"/>
    </w:rPr>
  </w:style>
  <w:style w:type="character" w:styleId="Strong">
    <w:name w:val="Strong"/>
    <w:basedOn w:val="DefaultParagraphFont"/>
    <w:qFormat/>
    <w:rsid w:val="00C82939"/>
    <w:rPr>
      <w:b/>
      <w:bCs/>
    </w:rPr>
  </w:style>
  <w:style w:type="paragraph" w:styleId="ListParagraph">
    <w:name w:val="List Paragraph"/>
    <w:basedOn w:val="Normal"/>
    <w:uiPriority w:val="34"/>
    <w:qFormat/>
    <w:rsid w:val="0090754A"/>
    <w:pPr>
      <w:ind w:left="720"/>
      <w:contextualSpacing/>
    </w:pPr>
  </w:style>
  <w:style w:type="character" w:customStyle="1" w:styleId="BodyTextChar">
    <w:name w:val="Body Text Char"/>
    <w:aliases w:val="Style 8 Char"/>
    <w:basedOn w:val="DefaultParagraphFont"/>
    <w:link w:val="BodyText"/>
    <w:uiPriority w:val="99"/>
    <w:locked/>
    <w:rsid w:val="006D2FEF"/>
    <w:rPr>
      <w:sz w:val="24"/>
      <w:szCs w:val="24"/>
    </w:rPr>
  </w:style>
  <w:style w:type="character" w:customStyle="1" w:styleId="FootnoteTextChar">
    <w:name w:val="Footnote Text Char"/>
    <w:aliases w:val="Style 22 Char"/>
    <w:basedOn w:val="DefaultParagraphFont"/>
    <w:link w:val="FootnoteText"/>
    <w:uiPriority w:val="99"/>
    <w:semiHidden/>
    <w:locked/>
    <w:rsid w:val="006D2FEF"/>
  </w:style>
  <w:style w:type="paragraph" w:customStyle="1" w:styleId="FHEBodyText">
    <w:name w:val="FHE Body Text"/>
    <w:basedOn w:val="Normal"/>
    <w:uiPriority w:val="99"/>
    <w:rsid w:val="00866D92"/>
    <w:pPr>
      <w:spacing w:after="240"/>
      <w:ind w:firstLine="720"/>
    </w:pPr>
    <w:rPr>
      <w:sz w:val="24"/>
      <w:szCs w:val="24"/>
    </w:rPr>
  </w:style>
  <w:style w:type="character" w:customStyle="1" w:styleId="BodyTextFirstIndentChar">
    <w:name w:val="Body Text First Indent Char"/>
    <w:aliases w:val="Style 4 Char,bf Char"/>
    <w:basedOn w:val="DefaultParagraphFont"/>
    <w:link w:val="BodyTextFirstIndent"/>
    <w:rsid w:val="0008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6538">
      <w:bodyDiv w:val="1"/>
      <w:marLeft w:val="0"/>
      <w:marRight w:val="0"/>
      <w:marTop w:val="0"/>
      <w:marBottom w:val="0"/>
      <w:divBdr>
        <w:top w:val="none" w:sz="0" w:space="0" w:color="auto"/>
        <w:left w:val="none" w:sz="0" w:space="0" w:color="auto"/>
        <w:bottom w:val="none" w:sz="0" w:space="0" w:color="auto"/>
        <w:right w:val="none" w:sz="0" w:space="0" w:color="auto"/>
      </w:divBdr>
    </w:div>
    <w:div w:id="266818877">
      <w:bodyDiv w:val="1"/>
      <w:marLeft w:val="0"/>
      <w:marRight w:val="0"/>
      <w:marTop w:val="0"/>
      <w:marBottom w:val="0"/>
      <w:divBdr>
        <w:top w:val="none" w:sz="0" w:space="0" w:color="auto"/>
        <w:left w:val="none" w:sz="0" w:space="0" w:color="auto"/>
        <w:bottom w:val="none" w:sz="0" w:space="0" w:color="auto"/>
        <w:right w:val="none" w:sz="0" w:space="0" w:color="auto"/>
      </w:divBdr>
    </w:div>
    <w:div w:id="450783500">
      <w:bodyDiv w:val="1"/>
      <w:marLeft w:val="0"/>
      <w:marRight w:val="0"/>
      <w:marTop w:val="0"/>
      <w:marBottom w:val="0"/>
      <w:divBdr>
        <w:top w:val="none" w:sz="0" w:space="0" w:color="auto"/>
        <w:left w:val="none" w:sz="0" w:space="0" w:color="auto"/>
        <w:bottom w:val="none" w:sz="0" w:space="0" w:color="auto"/>
        <w:right w:val="none" w:sz="0" w:space="0" w:color="auto"/>
      </w:divBdr>
      <w:divsChild>
        <w:div w:id="1678920189">
          <w:marLeft w:val="0"/>
          <w:marRight w:val="0"/>
          <w:marTop w:val="0"/>
          <w:marBottom w:val="0"/>
          <w:divBdr>
            <w:top w:val="none" w:sz="0" w:space="0" w:color="auto"/>
            <w:left w:val="none" w:sz="0" w:space="0" w:color="auto"/>
            <w:bottom w:val="none" w:sz="0" w:space="0" w:color="auto"/>
            <w:right w:val="none" w:sz="0" w:space="0" w:color="auto"/>
          </w:divBdr>
          <w:divsChild>
            <w:div w:id="221257556">
              <w:marLeft w:val="0"/>
              <w:marRight w:val="0"/>
              <w:marTop w:val="0"/>
              <w:marBottom w:val="0"/>
              <w:divBdr>
                <w:top w:val="none" w:sz="0" w:space="0" w:color="auto"/>
                <w:left w:val="none" w:sz="0" w:space="0" w:color="auto"/>
                <w:bottom w:val="none" w:sz="0" w:space="0" w:color="auto"/>
                <w:right w:val="none" w:sz="0" w:space="0" w:color="auto"/>
              </w:divBdr>
            </w:div>
            <w:div w:id="329917136">
              <w:marLeft w:val="0"/>
              <w:marRight w:val="0"/>
              <w:marTop w:val="0"/>
              <w:marBottom w:val="0"/>
              <w:divBdr>
                <w:top w:val="none" w:sz="0" w:space="0" w:color="auto"/>
                <w:left w:val="none" w:sz="0" w:space="0" w:color="auto"/>
                <w:bottom w:val="none" w:sz="0" w:space="0" w:color="auto"/>
                <w:right w:val="none" w:sz="0" w:space="0" w:color="auto"/>
              </w:divBdr>
            </w:div>
            <w:div w:id="381101705">
              <w:marLeft w:val="0"/>
              <w:marRight w:val="0"/>
              <w:marTop w:val="0"/>
              <w:marBottom w:val="0"/>
              <w:divBdr>
                <w:top w:val="none" w:sz="0" w:space="0" w:color="auto"/>
                <w:left w:val="none" w:sz="0" w:space="0" w:color="auto"/>
                <w:bottom w:val="none" w:sz="0" w:space="0" w:color="auto"/>
                <w:right w:val="none" w:sz="0" w:space="0" w:color="auto"/>
              </w:divBdr>
            </w:div>
            <w:div w:id="794953704">
              <w:marLeft w:val="0"/>
              <w:marRight w:val="0"/>
              <w:marTop w:val="0"/>
              <w:marBottom w:val="0"/>
              <w:divBdr>
                <w:top w:val="none" w:sz="0" w:space="0" w:color="auto"/>
                <w:left w:val="none" w:sz="0" w:space="0" w:color="auto"/>
                <w:bottom w:val="none" w:sz="0" w:space="0" w:color="auto"/>
                <w:right w:val="none" w:sz="0" w:space="0" w:color="auto"/>
              </w:divBdr>
            </w:div>
            <w:div w:id="835343722">
              <w:marLeft w:val="0"/>
              <w:marRight w:val="0"/>
              <w:marTop w:val="0"/>
              <w:marBottom w:val="0"/>
              <w:divBdr>
                <w:top w:val="none" w:sz="0" w:space="0" w:color="auto"/>
                <w:left w:val="none" w:sz="0" w:space="0" w:color="auto"/>
                <w:bottom w:val="none" w:sz="0" w:space="0" w:color="auto"/>
                <w:right w:val="none" w:sz="0" w:space="0" w:color="auto"/>
              </w:divBdr>
            </w:div>
            <w:div w:id="890189045">
              <w:marLeft w:val="0"/>
              <w:marRight w:val="0"/>
              <w:marTop w:val="0"/>
              <w:marBottom w:val="0"/>
              <w:divBdr>
                <w:top w:val="none" w:sz="0" w:space="0" w:color="auto"/>
                <w:left w:val="none" w:sz="0" w:space="0" w:color="auto"/>
                <w:bottom w:val="none" w:sz="0" w:space="0" w:color="auto"/>
                <w:right w:val="none" w:sz="0" w:space="0" w:color="auto"/>
              </w:divBdr>
            </w:div>
            <w:div w:id="920531497">
              <w:marLeft w:val="0"/>
              <w:marRight w:val="0"/>
              <w:marTop w:val="0"/>
              <w:marBottom w:val="0"/>
              <w:divBdr>
                <w:top w:val="none" w:sz="0" w:space="0" w:color="auto"/>
                <w:left w:val="none" w:sz="0" w:space="0" w:color="auto"/>
                <w:bottom w:val="none" w:sz="0" w:space="0" w:color="auto"/>
                <w:right w:val="none" w:sz="0" w:space="0" w:color="auto"/>
              </w:divBdr>
            </w:div>
            <w:div w:id="1150948746">
              <w:marLeft w:val="0"/>
              <w:marRight w:val="0"/>
              <w:marTop w:val="0"/>
              <w:marBottom w:val="0"/>
              <w:divBdr>
                <w:top w:val="none" w:sz="0" w:space="0" w:color="auto"/>
                <w:left w:val="none" w:sz="0" w:space="0" w:color="auto"/>
                <w:bottom w:val="none" w:sz="0" w:space="0" w:color="auto"/>
                <w:right w:val="none" w:sz="0" w:space="0" w:color="auto"/>
              </w:divBdr>
            </w:div>
            <w:div w:id="1532261796">
              <w:marLeft w:val="0"/>
              <w:marRight w:val="0"/>
              <w:marTop w:val="0"/>
              <w:marBottom w:val="0"/>
              <w:divBdr>
                <w:top w:val="none" w:sz="0" w:space="0" w:color="auto"/>
                <w:left w:val="none" w:sz="0" w:space="0" w:color="auto"/>
                <w:bottom w:val="none" w:sz="0" w:space="0" w:color="auto"/>
                <w:right w:val="none" w:sz="0" w:space="0" w:color="auto"/>
              </w:divBdr>
            </w:div>
            <w:div w:id="1555459015">
              <w:marLeft w:val="0"/>
              <w:marRight w:val="0"/>
              <w:marTop w:val="0"/>
              <w:marBottom w:val="0"/>
              <w:divBdr>
                <w:top w:val="none" w:sz="0" w:space="0" w:color="auto"/>
                <w:left w:val="none" w:sz="0" w:space="0" w:color="auto"/>
                <w:bottom w:val="none" w:sz="0" w:space="0" w:color="auto"/>
                <w:right w:val="none" w:sz="0" w:space="0" w:color="auto"/>
              </w:divBdr>
            </w:div>
            <w:div w:id="1612008787">
              <w:marLeft w:val="0"/>
              <w:marRight w:val="0"/>
              <w:marTop w:val="0"/>
              <w:marBottom w:val="0"/>
              <w:divBdr>
                <w:top w:val="none" w:sz="0" w:space="0" w:color="auto"/>
                <w:left w:val="none" w:sz="0" w:space="0" w:color="auto"/>
                <w:bottom w:val="none" w:sz="0" w:space="0" w:color="auto"/>
                <w:right w:val="none" w:sz="0" w:space="0" w:color="auto"/>
              </w:divBdr>
            </w:div>
            <w:div w:id="1624841786">
              <w:marLeft w:val="0"/>
              <w:marRight w:val="0"/>
              <w:marTop w:val="0"/>
              <w:marBottom w:val="0"/>
              <w:divBdr>
                <w:top w:val="none" w:sz="0" w:space="0" w:color="auto"/>
                <w:left w:val="none" w:sz="0" w:space="0" w:color="auto"/>
                <w:bottom w:val="none" w:sz="0" w:space="0" w:color="auto"/>
                <w:right w:val="none" w:sz="0" w:space="0" w:color="auto"/>
              </w:divBdr>
            </w:div>
            <w:div w:id="1643654696">
              <w:marLeft w:val="0"/>
              <w:marRight w:val="0"/>
              <w:marTop w:val="0"/>
              <w:marBottom w:val="0"/>
              <w:divBdr>
                <w:top w:val="none" w:sz="0" w:space="0" w:color="auto"/>
                <w:left w:val="none" w:sz="0" w:space="0" w:color="auto"/>
                <w:bottom w:val="none" w:sz="0" w:space="0" w:color="auto"/>
                <w:right w:val="none" w:sz="0" w:space="0" w:color="auto"/>
              </w:divBdr>
            </w:div>
            <w:div w:id="1762531651">
              <w:marLeft w:val="0"/>
              <w:marRight w:val="0"/>
              <w:marTop w:val="0"/>
              <w:marBottom w:val="0"/>
              <w:divBdr>
                <w:top w:val="none" w:sz="0" w:space="0" w:color="auto"/>
                <w:left w:val="none" w:sz="0" w:space="0" w:color="auto"/>
                <w:bottom w:val="none" w:sz="0" w:space="0" w:color="auto"/>
                <w:right w:val="none" w:sz="0" w:space="0" w:color="auto"/>
              </w:divBdr>
            </w:div>
            <w:div w:id="1875725416">
              <w:marLeft w:val="0"/>
              <w:marRight w:val="0"/>
              <w:marTop w:val="0"/>
              <w:marBottom w:val="0"/>
              <w:divBdr>
                <w:top w:val="none" w:sz="0" w:space="0" w:color="auto"/>
                <w:left w:val="none" w:sz="0" w:space="0" w:color="auto"/>
                <w:bottom w:val="none" w:sz="0" w:space="0" w:color="auto"/>
                <w:right w:val="none" w:sz="0" w:space="0" w:color="auto"/>
              </w:divBdr>
            </w:div>
            <w:div w:id="19661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7014">
      <w:bodyDiv w:val="1"/>
      <w:marLeft w:val="0"/>
      <w:marRight w:val="0"/>
      <w:marTop w:val="0"/>
      <w:marBottom w:val="0"/>
      <w:divBdr>
        <w:top w:val="none" w:sz="0" w:space="0" w:color="auto"/>
        <w:left w:val="none" w:sz="0" w:space="0" w:color="auto"/>
        <w:bottom w:val="none" w:sz="0" w:space="0" w:color="auto"/>
        <w:right w:val="none" w:sz="0" w:space="0" w:color="auto"/>
      </w:divBdr>
    </w:div>
    <w:div w:id="610163907">
      <w:bodyDiv w:val="1"/>
      <w:marLeft w:val="0"/>
      <w:marRight w:val="0"/>
      <w:marTop w:val="0"/>
      <w:marBottom w:val="0"/>
      <w:divBdr>
        <w:top w:val="none" w:sz="0" w:space="0" w:color="auto"/>
        <w:left w:val="none" w:sz="0" w:space="0" w:color="auto"/>
        <w:bottom w:val="none" w:sz="0" w:space="0" w:color="auto"/>
        <w:right w:val="none" w:sz="0" w:space="0" w:color="auto"/>
      </w:divBdr>
    </w:div>
    <w:div w:id="718285151">
      <w:bodyDiv w:val="1"/>
      <w:marLeft w:val="0"/>
      <w:marRight w:val="0"/>
      <w:marTop w:val="0"/>
      <w:marBottom w:val="0"/>
      <w:divBdr>
        <w:top w:val="none" w:sz="0" w:space="0" w:color="auto"/>
        <w:left w:val="none" w:sz="0" w:space="0" w:color="auto"/>
        <w:bottom w:val="none" w:sz="0" w:space="0" w:color="auto"/>
        <w:right w:val="none" w:sz="0" w:space="0" w:color="auto"/>
      </w:divBdr>
    </w:div>
    <w:div w:id="888952739">
      <w:bodyDiv w:val="1"/>
      <w:marLeft w:val="0"/>
      <w:marRight w:val="0"/>
      <w:marTop w:val="0"/>
      <w:marBottom w:val="0"/>
      <w:divBdr>
        <w:top w:val="none" w:sz="0" w:space="0" w:color="auto"/>
        <w:left w:val="none" w:sz="0" w:space="0" w:color="auto"/>
        <w:bottom w:val="none" w:sz="0" w:space="0" w:color="auto"/>
        <w:right w:val="none" w:sz="0" w:space="0" w:color="auto"/>
      </w:divBdr>
      <w:divsChild>
        <w:div w:id="1916353892">
          <w:marLeft w:val="0"/>
          <w:marRight w:val="0"/>
          <w:marTop w:val="0"/>
          <w:marBottom w:val="0"/>
          <w:divBdr>
            <w:top w:val="none" w:sz="0" w:space="0" w:color="auto"/>
            <w:left w:val="none" w:sz="0" w:space="0" w:color="auto"/>
            <w:bottom w:val="single" w:sz="8" w:space="4" w:color="FFFFFF"/>
            <w:right w:val="none" w:sz="0" w:space="0" w:color="auto"/>
          </w:divBdr>
        </w:div>
      </w:divsChild>
    </w:div>
    <w:div w:id="1153450532">
      <w:bodyDiv w:val="1"/>
      <w:marLeft w:val="0"/>
      <w:marRight w:val="0"/>
      <w:marTop w:val="0"/>
      <w:marBottom w:val="0"/>
      <w:divBdr>
        <w:top w:val="none" w:sz="0" w:space="0" w:color="auto"/>
        <w:left w:val="none" w:sz="0" w:space="0" w:color="auto"/>
        <w:bottom w:val="none" w:sz="0" w:space="0" w:color="auto"/>
        <w:right w:val="none" w:sz="0" w:space="0" w:color="auto"/>
      </w:divBdr>
    </w:div>
    <w:div w:id="1153791346">
      <w:bodyDiv w:val="1"/>
      <w:marLeft w:val="0"/>
      <w:marRight w:val="0"/>
      <w:marTop w:val="0"/>
      <w:marBottom w:val="0"/>
      <w:divBdr>
        <w:top w:val="none" w:sz="0" w:space="0" w:color="auto"/>
        <w:left w:val="none" w:sz="0" w:space="0" w:color="auto"/>
        <w:bottom w:val="none" w:sz="0" w:space="0" w:color="auto"/>
        <w:right w:val="none" w:sz="0" w:space="0" w:color="auto"/>
      </w:divBdr>
    </w:div>
    <w:div w:id="1241327089">
      <w:bodyDiv w:val="1"/>
      <w:marLeft w:val="0"/>
      <w:marRight w:val="0"/>
      <w:marTop w:val="0"/>
      <w:marBottom w:val="0"/>
      <w:divBdr>
        <w:top w:val="none" w:sz="0" w:space="0" w:color="auto"/>
        <w:left w:val="none" w:sz="0" w:space="0" w:color="auto"/>
        <w:bottom w:val="none" w:sz="0" w:space="0" w:color="auto"/>
        <w:right w:val="none" w:sz="0" w:space="0" w:color="auto"/>
      </w:divBdr>
    </w:div>
    <w:div w:id="1260867205">
      <w:bodyDiv w:val="1"/>
      <w:marLeft w:val="0"/>
      <w:marRight w:val="0"/>
      <w:marTop w:val="0"/>
      <w:marBottom w:val="0"/>
      <w:divBdr>
        <w:top w:val="none" w:sz="0" w:space="0" w:color="auto"/>
        <w:left w:val="none" w:sz="0" w:space="0" w:color="auto"/>
        <w:bottom w:val="none" w:sz="0" w:space="0" w:color="auto"/>
        <w:right w:val="none" w:sz="0" w:space="0" w:color="auto"/>
      </w:divBdr>
      <w:divsChild>
        <w:div w:id="1032654611">
          <w:marLeft w:val="0"/>
          <w:marRight w:val="0"/>
          <w:marTop w:val="0"/>
          <w:marBottom w:val="0"/>
          <w:divBdr>
            <w:top w:val="none" w:sz="0" w:space="0" w:color="auto"/>
            <w:left w:val="none" w:sz="0" w:space="0" w:color="auto"/>
            <w:bottom w:val="none" w:sz="0" w:space="0" w:color="auto"/>
            <w:right w:val="none" w:sz="0" w:space="0" w:color="auto"/>
          </w:divBdr>
          <w:divsChild>
            <w:div w:id="519272088">
              <w:marLeft w:val="0"/>
              <w:marRight w:val="0"/>
              <w:marTop w:val="0"/>
              <w:marBottom w:val="0"/>
              <w:divBdr>
                <w:top w:val="none" w:sz="0" w:space="0" w:color="auto"/>
                <w:left w:val="none" w:sz="0" w:space="0" w:color="auto"/>
                <w:bottom w:val="none" w:sz="0" w:space="0" w:color="auto"/>
                <w:right w:val="none" w:sz="0" w:space="0" w:color="auto"/>
              </w:divBdr>
            </w:div>
            <w:div w:id="9376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2403">
      <w:bodyDiv w:val="1"/>
      <w:marLeft w:val="0"/>
      <w:marRight w:val="0"/>
      <w:marTop w:val="0"/>
      <w:marBottom w:val="0"/>
      <w:divBdr>
        <w:top w:val="none" w:sz="0" w:space="0" w:color="auto"/>
        <w:left w:val="none" w:sz="0" w:space="0" w:color="auto"/>
        <w:bottom w:val="none" w:sz="0" w:space="0" w:color="auto"/>
        <w:right w:val="none" w:sz="0" w:space="0" w:color="auto"/>
      </w:divBdr>
    </w:div>
    <w:div w:id="15934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19773</CharactersWithSpaces>
  <SharedDoc>false</SharedDoc>
  <HLinks>
    <vt:vector size="156" baseType="variant">
      <vt:variant>
        <vt:i4>2097249</vt:i4>
      </vt:variant>
      <vt:variant>
        <vt:i4>102</vt:i4>
      </vt:variant>
      <vt:variant>
        <vt:i4>0</vt:i4>
      </vt:variant>
      <vt:variant>
        <vt:i4>5</vt:i4>
      </vt:variant>
      <vt:variant>
        <vt:lpwstr/>
      </vt:variant>
      <vt:variant>
        <vt:lpwstr/>
      </vt:variant>
      <vt:variant>
        <vt:i4>2097249</vt:i4>
      </vt:variant>
      <vt:variant>
        <vt:i4>75</vt:i4>
      </vt:variant>
      <vt:variant>
        <vt:i4>0</vt:i4>
      </vt:variant>
      <vt:variant>
        <vt:i4>5</vt:i4>
      </vt:variant>
      <vt:variant>
        <vt:lpwstr/>
      </vt:variant>
      <vt:variant>
        <vt:lpwstr/>
      </vt:variant>
      <vt:variant>
        <vt:i4>524348</vt:i4>
      </vt:variant>
      <vt:variant>
        <vt:i4>69</vt:i4>
      </vt:variant>
      <vt:variant>
        <vt:i4>0</vt:i4>
      </vt:variant>
      <vt:variant>
        <vt:i4>5</vt:i4>
      </vt:variant>
      <vt:variant>
        <vt:lpwstr/>
      </vt:variant>
      <vt:variant>
        <vt:lpwstr/>
      </vt:variant>
      <vt:variant>
        <vt:i4>589884</vt:i4>
      </vt:variant>
      <vt:variant>
        <vt:i4>66</vt:i4>
      </vt:variant>
      <vt:variant>
        <vt:i4>0</vt:i4>
      </vt:variant>
      <vt:variant>
        <vt:i4>5</vt:i4>
      </vt:variant>
      <vt:variant>
        <vt:lpwstr/>
      </vt:variant>
      <vt:variant>
        <vt:lpwstr/>
      </vt:variant>
      <vt:variant>
        <vt:i4>393276</vt:i4>
      </vt:variant>
      <vt:variant>
        <vt:i4>63</vt:i4>
      </vt:variant>
      <vt:variant>
        <vt:i4>0</vt:i4>
      </vt:variant>
      <vt:variant>
        <vt:i4>5</vt:i4>
      </vt:variant>
      <vt:variant>
        <vt:lpwstr/>
      </vt:variant>
      <vt:variant>
        <vt:lpwstr/>
      </vt:variant>
      <vt:variant>
        <vt:i4>458812</vt:i4>
      </vt:variant>
      <vt:variant>
        <vt:i4>60</vt:i4>
      </vt:variant>
      <vt:variant>
        <vt:i4>0</vt:i4>
      </vt:variant>
      <vt:variant>
        <vt:i4>5</vt:i4>
      </vt:variant>
      <vt:variant>
        <vt:lpwstr/>
      </vt:variant>
      <vt:variant>
        <vt:lpwstr/>
      </vt:variant>
      <vt:variant>
        <vt:i4>65597</vt:i4>
      </vt:variant>
      <vt:variant>
        <vt:i4>57</vt:i4>
      </vt:variant>
      <vt:variant>
        <vt:i4>0</vt:i4>
      </vt:variant>
      <vt:variant>
        <vt:i4>5</vt:i4>
      </vt:variant>
      <vt:variant>
        <vt:lpwstr/>
      </vt:variant>
      <vt:variant>
        <vt:lpwstr/>
      </vt:variant>
      <vt:variant>
        <vt:i4>196668</vt:i4>
      </vt:variant>
      <vt:variant>
        <vt:i4>54</vt:i4>
      </vt:variant>
      <vt:variant>
        <vt:i4>0</vt:i4>
      </vt:variant>
      <vt:variant>
        <vt:i4>5</vt:i4>
      </vt:variant>
      <vt:variant>
        <vt:lpwstr/>
      </vt:variant>
      <vt:variant>
        <vt:lpwstr/>
      </vt:variant>
      <vt:variant>
        <vt:i4>327740</vt:i4>
      </vt:variant>
      <vt:variant>
        <vt:i4>51</vt:i4>
      </vt:variant>
      <vt:variant>
        <vt:i4>0</vt:i4>
      </vt:variant>
      <vt:variant>
        <vt:i4>5</vt:i4>
      </vt:variant>
      <vt:variant>
        <vt:lpwstr/>
      </vt:variant>
      <vt:variant>
        <vt:lpwstr/>
      </vt:variant>
      <vt:variant>
        <vt:i4>60</vt:i4>
      </vt:variant>
      <vt:variant>
        <vt:i4>48</vt:i4>
      </vt:variant>
      <vt:variant>
        <vt:i4>0</vt:i4>
      </vt:variant>
      <vt:variant>
        <vt:i4>5</vt:i4>
      </vt:variant>
      <vt:variant>
        <vt:lpwstr/>
      </vt:variant>
      <vt:variant>
        <vt:lpwstr/>
      </vt:variant>
      <vt:variant>
        <vt:i4>262204</vt:i4>
      </vt:variant>
      <vt:variant>
        <vt:i4>45</vt:i4>
      </vt:variant>
      <vt:variant>
        <vt:i4>0</vt:i4>
      </vt:variant>
      <vt:variant>
        <vt:i4>5</vt:i4>
      </vt:variant>
      <vt:variant>
        <vt:lpwstr/>
      </vt:variant>
      <vt:variant>
        <vt:lpwstr/>
      </vt:variant>
      <vt:variant>
        <vt:i4>65596</vt:i4>
      </vt:variant>
      <vt:variant>
        <vt:i4>42</vt:i4>
      </vt:variant>
      <vt:variant>
        <vt:i4>0</vt:i4>
      </vt:variant>
      <vt:variant>
        <vt:i4>5</vt:i4>
      </vt:variant>
      <vt:variant>
        <vt:lpwstr/>
      </vt:variant>
      <vt:variant>
        <vt:lpwstr/>
      </vt:variant>
      <vt:variant>
        <vt:i4>524347</vt:i4>
      </vt:variant>
      <vt:variant>
        <vt:i4>39</vt:i4>
      </vt:variant>
      <vt:variant>
        <vt:i4>0</vt:i4>
      </vt:variant>
      <vt:variant>
        <vt:i4>5</vt:i4>
      </vt:variant>
      <vt:variant>
        <vt:lpwstr/>
      </vt:variant>
      <vt:variant>
        <vt:lpwstr/>
      </vt:variant>
      <vt:variant>
        <vt:i4>589883</vt:i4>
      </vt:variant>
      <vt:variant>
        <vt:i4>36</vt:i4>
      </vt:variant>
      <vt:variant>
        <vt:i4>0</vt:i4>
      </vt:variant>
      <vt:variant>
        <vt:i4>5</vt:i4>
      </vt:variant>
      <vt:variant>
        <vt:lpwstr/>
      </vt:variant>
      <vt:variant>
        <vt:lpwstr/>
      </vt:variant>
      <vt:variant>
        <vt:i4>589883</vt:i4>
      </vt:variant>
      <vt:variant>
        <vt:i4>33</vt:i4>
      </vt:variant>
      <vt:variant>
        <vt:i4>0</vt:i4>
      </vt:variant>
      <vt:variant>
        <vt:i4>5</vt:i4>
      </vt:variant>
      <vt:variant>
        <vt:lpwstr/>
      </vt:variant>
      <vt:variant>
        <vt:lpwstr/>
      </vt:variant>
      <vt:variant>
        <vt:i4>1507380</vt:i4>
      </vt:variant>
      <vt:variant>
        <vt:i4>30</vt:i4>
      </vt:variant>
      <vt:variant>
        <vt:i4>0</vt:i4>
      </vt:variant>
      <vt:variant>
        <vt:i4>5</vt:i4>
      </vt:variant>
      <vt:variant>
        <vt:lpwstr/>
      </vt:variant>
      <vt:variant>
        <vt:lpwstr/>
      </vt:variant>
      <vt:variant>
        <vt:i4>1507380</vt:i4>
      </vt:variant>
      <vt:variant>
        <vt:i4>27</vt:i4>
      </vt:variant>
      <vt:variant>
        <vt:i4>0</vt:i4>
      </vt:variant>
      <vt:variant>
        <vt:i4>5</vt:i4>
      </vt:variant>
      <vt:variant>
        <vt:lpwstr/>
      </vt:variant>
      <vt:variant>
        <vt:lpwstr/>
      </vt:variant>
      <vt:variant>
        <vt:i4>1310772</vt:i4>
      </vt:variant>
      <vt:variant>
        <vt:i4>24</vt:i4>
      </vt:variant>
      <vt:variant>
        <vt:i4>0</vt:i4>
      </vt:variant>
      <vt:variant>
        <vt:i4>5</vt:i4>
      </vt:variant>
      <vt:variant>
        <vt:lpwstr/>
      </vt:variant>
      <vt:variant>
        <vt:lpwstr/>
      </vt:variant>
      <vt:variant>
        <vt:i4>1310772</vt:i4>
      </vt:variant>
      <vt:variant>
        <vt:i4>21</vt:i4>
      </vt:variant>
      <vt:variant>
        <vt:i4>0</vt:i4>
      </vt:variant>
      <vt:variant>
        <vt:i4>5</vt:i4>
      </vt:variant>
      <vt:variant>
        <vt:lpwstr/>
      </vt:variant>
      <vt:variant>
        <vt:lpwstr/>
      </vt:variant>
      <vt:variant>
        <vt:i4>393275</vt:i4>
      </vt:variant>
      <vt:variant>
        <vt:i4>18</vt:i4>
      </vt:variant>
      <vt:variant>
        <vt:i4>0</vt:i4>
      </vt:variant>
      <vt:variant>
        <vt:i4>5</vt:i4>
      </vt:variant>
      <vt:variant>
        <vt:lpwstr/>
      </vt:variant>
      <vt:variant>
        <vt:lpwstr/>
      </vt:variant>
      <vt:variant>
        <vt:i4>393274</vt:i4>
      </vt:variant>
      <vt:variant>
        <vt:i4>15</vt:i4>
      </vt:variant>
      <vt:variant>
        <vt:i4>0</vt:i4>
      </vt:variant>
      <vt:variant>
        <vt:i4>5</vt:i4>
      </vt:variant>
      <vt:variant>
        <vt:lpwstr/>
      </vt:variant>
      <vt:variant>
        <vt:lpwstr/>
      </vt:variant>
      <vt:variant>
        <vt:i4>327739</vt:i4>
      </vt:variant>
      <vt:variant>
        <vt:i4>12</vt:i4>
      </vt:variant>
      <vt:variant>
        <vt:i4>0</vt:i4>
      </vt:variant>
      <vt:variant>
        <vt:i4>5</vt:i4>
      </vt:variant>
      <vt:variant>
        <vt:lpwstr/>
      </vt:variant>
      <vt:variant>
        <vt:lpwstr/>
      </vt:variant>
      <vt:variant>
        <vt:i4>458811</vt:i4>
      </vt:variant>
      <vt:variant>
        <vt:i4>9</vt:i4>
      </vt:variant>
      <vt:variant>
        <vt:i4>0</vt:i4>
      </vt:variant>
      <vt:variant>
        <vt:i4>5</vt:i4>
      </vt:variant>
      <vt:variant>
        <vt:lpwstr/>
      </vt:variant>
      <vt:variant>
        <vt:lpwstr/>
      </vt:variant>
      <vt:variant>
        <vt:i4>1376308</vt:i4>
      </vt:variant>
      <vt:variant>
        <vt:i4>6</vt:i4>
      </vt:variant>
      <vt:variant>
        <vt:i4>0</vt:i4>
      </vt:variant>
      <vt:variant>
        <vt:i4>5</vt:i4>
      </vt:variant>
      <vt:variant>
        <vt:lpwstr/>
      </vt:variant>
      <vt:variant>
        <vt:lpwstr/>
      </vt:variant>
      <vt:variant>
        <vt:i4>458811</vt:i4>
      </vt:variant>
      <vt:variant>
        <vt:i4>3</vt:i4>
      </vt:variant>
      <vt:variant>
        <vt:i4>0</vt:i4>
      </vt:variant>
      <vt:variant>
        <vt:i4>5</vt:i4>
      </vt:variant>
      <vt:variant>
        <vt:lpwstr/>
      </vt:variant>
      <vt:variant>
        <vt:lpwstr/>
      </vt:variant>
      <vt:variant>
        <vt:i4>262203</vt:i4>
      </vt:variant>
      <vt:variant>
        <vt:i4>0</vt:i4>
      </vt:variant>
      <vt:variant>
        <vt:i4>0</vt:i4>
      </vt:variant>
      <vt:variant>
        <vt:i4>5</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2021-11-02T19:02:00Z</dcterms:created>
  <dcterms:modified xsi:type="dcterms:W3CDTF">2021-11-02T19:02:00Z</dcterms:modified>
</cp:coreProperties>
</file>